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228" w:rsidRDefault="005202F5" w:rsidP="00BC2228">
      <w:pPr>
        <w:rPr>
          <w:bCs/>
        </w:rPr>
      </w:pPr>
      <w:r>
        <w:rPr>
          <w:bCs/>
        </w:rPr>
        <w:tab/>
      </w:r>
    </w:p>
    <w:p w:rsidR="00BC2228" w:rsidRDefault="00BC2228" w:rsidP="00BC2228">
      <w:pPr>
        <w:rPr>
          <w:bCs/>
        </w:rPr>
      </w:pPr>
    </w:p>
    <w:p w:rsidR="004F2AF5" w:rsidRDefault="004F2AF5" w:rsidP="004F2AF5">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42pt" o:ole="" fillcolor="window">
            <v:imagedata r:id="rId8" o:title=""/>
          </v:shape>
          <o:OLEObject Type="Embed" ProgID="Word.Picture.8" ShapeID="_x0000_i1025" DrawAspect="Content" ObjectID="_1568018483" r:id="rId9"/>
        </w:object>
      </w:r>
      <w:r>
        <w:t xml:space="preserve">   </w:t>
      </w:r>
      <w:r w:rsidR="00473F5C">
        <w:rPr>
          <w:b/>
          <w:color w:val="0000FF"/>
          <w:sz w:val="22"/>
        </w:rPr>
        <w:t>Education and Children’s Services</w:t>
      </w:r>
    </w:p>
    <w:p w:rsidR="00733423" w:rsidRDefault="00733423" w:rsidP="004F2AF5">
      <w:pPr>
        <w:jc w:val="center"/>
        <w:rPr>
          <w:rFonts w:cs="Arial"/>
          <w:b/>
        </w:rPr>
      </w:pPr>
    </w:p>
    <w:p w:rsidR="00473F5C" w:rsidRDefault="00473F5C" w:rsidP="004F2AF5">
      <w:pPr>
        <w:jc w:val="center"/>
        <w:rPr>
          <w:rFonts w:cs="Arial"/>
          <w:b/>
        </w:rPr>
      </w:pPr>
    </w:p>
    <w:p w:rsidR="00473F5C" w:rsidRDefault="00473F5C" w:rsidP="004F2AF5">
      <w:pPr>
        <w:jc w:val="center"/>
        <w:rPr>
          <w:rFonts w:cs="Arial"/>
          <w:b/>
        </w:rPr>
      </w:pPr>
    </w:p>
    <w:p w:rsidR="004F2AF5" w:rsidRDefault="00906964" w:rsidP="004F2AF5">
      <w:pPr>
        <w:pStyle w:val="Heading9"/>
      </w:pPr>
      <w:r>
        <w:t>STANDARDS &amp; QUALITY REPORT</w:t>
      </w:r>
      <w:r w:rsidR="007B72EA">
        <w:t xml:space="preserve"> </w:t>
      </w:r>
      <w:r w:rsidR="005A48F2">
        <w:t>AND IMPROVEMENT PLAN</w:t>
      </w:r>
    </w:p>
    <w:p w:rsidR="004F2AF5" w:rsidRDefault="004F2AF5" w:rsidP="004F2AF5">
      <w:pPr>
        <w:jc w:val="center"/>
        <w:rPr>
          <w:rFonts w:cs="Arial"/>
          <w:b/>
          <w:sz w:val="28"/>
        </w:rPr>
      </w:pPr>
    </w:p>
    <w:p w:rsidR="004F2AF5" w:rsidRPr="001C2A09" w:rsidRDefault="004F2AF5" w:rsidP="001C2A09">
      <w:pPr>
        <w:jc w:val="center"/>
        <w:rPr>
          <w:rFonts w:cs="Arial"/>
          <w:b/>
          <w:sz w:val="28"/>
        </w:rPr>
      </w:pPr>
      <w:r>
        <w:rPr>
          <w:rFonts w:cs="Arial"/>
          <w:b/>
          <w:sz w:val="28"/>
        </w:rPr>
        <w:t>FOR</w:t>
      </w:r>
    </w:p>
    <w:p w:rsidR="004F2AF5" w:rsidRDefault="004F2AF5" w:rsidP="004F2AF5">
      <w:pPr>
        <w:jc w:val="center"/>
        <w:rPr>
          <w:rFonts w:cs="Arial"/>
          <w:b/>
          <w:sz w:val="28"/>
        </w:rPr>
      </w:pPr>
    </w:p>
    <w:p w:rsidR="004F2AF5" w:rsidRDefault="009B7567" w:rsidP="004F2AF5">
      <w:pPr>
        <w:jc w:val="center"/>
        <w:rPr>
          <w:rFonts w:cs="Arial"/>
          <w:b/>
          <w:sz w:val="28"/>
        </w:rPr>
      </w:pPr>
      <w:r>
        <w:rPr>
          <w:rFonts w:cs="Arial"/>
          <w:b/>
          <w:sz w:val="28"/>
        </w:rPr>
        <w:t>CRATHES SCHOOL</w:t>
      </w:r>
    </w:p>
    <w:p w:rsidR="004F2AF5" w:rsidRDefault="004F2AF5" w:rsidP="004F2AF5">
      <w:pPr>
        <w:jc w:val="center"/>
        <w:rPr>
          <w:rFonts w:cs="Arial"/>
          <w:b/>
          <w:sz w:val="28"/>
        </w:rPr>
      </w:pPr>
    </w:p>
    <w:p w:rsidR="008420CA" w:rsidRDefault="009B7567" w:rsidP="00F8302D">
      <w:pPr>
        <w:jc w:val="center"/>
        <w:rPr>
          <w:b/>
          <w:sz w:val="28"/>
          <w:szCs w:val="28"/>
        </w:rPr>
      </w:pPr>
      <w:r w:rsidRPr="007E0B95">
        <w:rPr>
          <w:rFonts w:ascii="Comic Sans MS" w:hAnsi="Comic Sans MS"/>
          <w:b/>
          <w:noProof/>
          <w:sz w:val="32"/>
          <w:szCs w:val="32"/>
          <w:lang w:eastAsia="en-GB"/>
        </w:rPr>
        <w:drawing>
          <wp:anchor distT="0" distB="0" distL="114300" distR="114300" simplePos="0" relativeHeight="251664384" behindDoc="0" locked="0" layoutInCell="0" allowOverlap="1" wp14:anchorId="1F74DF5F" wp14:editId="61AA0019">
            <wp:simplePos x="0" y="0"/>
            <wp:positionH relativeFrom="page">
              <wp:align>center</wp:align>
            </wp:positionH>
            <wp:positionV relativeFrom="paragraph">
              <wp:posOffset>88900</wp:posOffset>
            </wp:positionV>
            <wp:extent cx="1066800" cy="106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20CA">
        <w:rPr>
          <w:b/>
          <w:sz w:val="28"/>
          <w:szCs w:val="28"/>
        </w:rPr>
        <w:t xml:space="preserve">    </w:t>
      </w:r>
    </w:p>
    <w:p w:rsidR="008420CA" w:rsidRDefault="008420CA" w:rsidP="004F2AF5">
      <w:pPr>
        <w:pStyle w:val="Header"/>
        <w:tabs>
          <w:tab w:val="clear" w:pos="4153"/>
          <w:tab w:val="clear" w:pos="8306"/>
        </w:tabs>
        <w:rPr>
          <w:b/>
          <w:sz w:val="28"/>
          <w:szCs w:val="28"/>
        </w:rPr>
      </w:pPr>
    </w:p>
    <w:p w:rsidR="001C2A09" w:rsidRDefault="001C2A09" w:rsidP="004F2AF5">
      <w:pPr>
        <w:pStyle w:val="Header"/>
        <w:tabs>
          <w:tab w:val="clear" w:pos="4153"/>
          <w:tab w:val="clear" w:pos="8306"/>
        </w:tabs>
        <w:rPr>
          <w:b/>
          <w:sz w:val="28"/>
          <w:szCs w:val="28"/>
        </w:rPr>
      </w:pPr>
    </w:p>
    <w:p w:rsidR="00556648" w:rsidRDefault="008420CA" w:rsidP="001C2A09">
      <w:pPr>
        <w:pStyle w:val="Header"/>
        <w:tabs>
          <w:tab w:val="clear" w:pos="4153"/>
          <w:tab w:val="clear" w:pos="8306"/>
        </w:tabs>
        <w:rPr>
          <w:b/>
          <w:sz w:val="28"/>
          <w:szCs w:val="28"/>
        </w:rPr>
      </w:pPr>
      <w:r>
        <w:rPr>
          <w:b/>
          <w:sz w:val="28"/>
          <w:szCs w:val="28"/>
        </w:rPr>
        <w:t xml:space="preserve">            </w:t>
      </w:r>
      <w:r w:rsidR="00946D54">
        <w:rPr>
          <w:b/>
          <w:sz w:val="28"/>
          <w:szCs w:val="28"/>
        </w:rPr>
        <w:t xml:space="preserve">                  </w:t>
      </w:r>
      <w:r>
        <w:rPr>
          <w:b/>
          <w:sz w:val="28"/>
          <w:szCs w:val="28"/>
        </w:rPr>
        <w:t xml:space="preserve"> </w:t>
      </w:r>
      <w:r w:rsidR="00142DC7">
        <w:rPr>
          <w:b/>
          <w:sz w:val="28"/>
          <w:szCs w:val="28"/>
        </w:rPr>
        <w:t xml:space="preserve">                                    </w:t>
      </w:r>
    </w:p>
    <w:p w:rsidR="00556648" w:rsidRDefault="00556648" w:rsidP="001C2A09">
      <w:pPr>
        <w:pStyle w:val="Header"/>
        <w:tabs>
          <w:tab w:val="clear" w:pos="4153"/>
          <w:tab w:val="clear" w:pos="8306"/>
        </w:tabs>
        <w:rPr>
          <w:b/>
          <w:sz w:val="28"/>
          <w:szCs w:val="28"/>
        </w:rPr>
      </w:pPr>
    </w:p>
    <w:p w:rsidR="00556648" w:rsidRDefault="00556648" w:rsidP="001C2A09">
      <w:pPr>
        <w:pStyle w:val="Header"/>
        <w:tabs>
          <w:tab w:val="clear" w:pos="4153"/>
          <w:tab w:val="clear" w:pos="8306"/>
        </w:tabs>
        <w:rPr>
          <w:b/>
          <w:sz w:val="28"/>
          <w:szCs w:val="28"/>
        </w:rPr>
      </w:pPr>
    </w:p>
    <w:p w:rsidR="00556648" w:rsidRDefault="00556648" w:rsidP="001C2A09">
      <w:pPr>
        <w:pStyle w:val="Header"/>
        <w:tabs>
          <w:tab w:val="clear" w:pos="4153"/>
          <w:tab w:val="clear" w:pos="8306"/>
        </w:tabs>
        <w:rPr>
          <w:b/>
          <w:sz w:val="28"/>
          <w:szCs w:val="28"/>
        </w:rPr>
      </w:pPr>
    </w:p>
    <w:p w:rsidR="00556648" w:rsidRDefault="00556648" w:rsidP="001C2A09">
      <w:pPr>
        <w:pStyle w:val="Header"/>
        <w:tabs>
          <w:tab w:val="clear" w:pos="4153"/>
          <w:tab w:val="clear" w:pos="8306"/>
        </w:tabs>
        <w:rPr>
          <w:b/>
          <w:sz w:val="28"/>
          <w:szCs w:val="28"/>
        </w:rPr>
      </w:pPr>
    </w:p>
    <w:p w:rsidR="00556648" w:rsidRDefault="00556648" w:rsidP="001C2A09">
      <w:pPr>
        <w:pStyle w:val="Header"/>
        <w:tabs>
          <w:tab w:val="clear" w:pos="4153"/>
          <w:tab w:val="clear" w:pos="8306"/>
        </w:tabs>
        <w:rPr>
          <w:b/>
          <w:sz w:val="28"/>
          <w:szCs w:val="28"/>
        </w:rPr>
      </w:pPr>
    </w:p>
    <w:p w:rsidR="004F2AF5" w:rsidRPr="001C2A09" w:rsidRDefault="008420CA" w:rsidP="00556648">
      <w:pPr>
        <w:pStyle w:val="Header"/>
        <w:tabs>
          <w:tab w:val="clear" w:pos="4153"/>
          <w:tab w:val="clear" w:pos="8306"/>
        </w:tabs>
        <w:jc w:val="center"/>
        <w:rPr>
          <w:b/>
          <w:bCs/>
          <w:sz w:val="32"/>
          <w:szCs w:val="32"/>
        </w:rPr>
      </w:pPr>
      <w:r w:rsidRPr="00AF2676">
        <w:rPr>
          <w:b/>
          <w:sz w:val="32"/>
          <w:szCs w:val="32"/>
        </w:rPr>
        <w:t>LAST UPDATED:</w:t>
      </w:r>
      <w:r w:rsidR="00142DC7">
        <w:rPr>
          <w:b/>
          <w:sz w:val="32"/>
          <w:szCs w:val="32"/>
        </w:rPr>
        <w:t xml:space="preserve"> </w:t>
      </w:r>
      <w:r w:rsidR="00B546A3">
        <w:rPr>
          <w:b/>
          <w:sz w:val="32"/>
          <w:szCs w:val="32"/>
        </w:rPr>
        <w:t>September</w:t>
      </w:r>
      <w:r w:rsidR="00AE4046">
        <w:rPr>
          <w:b/>
          <w:sz w:val="32"/>
          <w:szCs w:val="32"/>
        </w:rPr>
        <w:t xml:space="preserve"> </w:t>
      </w:r>
      <w:r w:rsidR="00142DC7">
        <w:rPr>
          <w:b/>
          <w:sz w:val="32"/>
          <w:szCs w:val="32"/>
        </w:rPr>
        <w:t>2017</w:t>
      </w:r>
    </w:p>
    <w:p w:rsidR="004F2AF5" w:rsidRDefault="004F2AF5" w:rsidP="004F2AF5">
      <w:pPr>
        <w:pStyle w:val="Footer"/>
        <w:jc w:val="center"/>
        <w:rPr>
          <w:b/>
          <w:bCs/>
        </w:rPr>
      </w:pPr>
    </w:p>
    <w:p w:rsidR="004F2AF5" w:rsidRDefault="004F2AF5" w:rsidP="004F2AF5">
      <w:pPr>
        <w:pStyle w:val="Footer"/>
        <w:jc w:val="center"/>
        <w:rPr>
          <w:b/>
          <w:bCs/>
        </w:rPr>
      </w:pPr>
      <w:r>
        <w:rPr>
          <w:b/>
          <w:bCs/>
        </w:rPr>
        <w:t>Aberde</w:t>
      </w:r>
      <w:r w:rsidR="00550C6F">
        <w:rPr>
          <w:b/>
          <w:bCs/>
        </w:rPr>
        <w:t xml:space="preserve">enshire Council Education </w:t>
      </w:r>
      <w:r w:rsidR="00473F5C">
        <w:rPr>
          <w:b/>
          <w:bCs/>
        </w:rPr>
        <w:t xml:space="preserve">and </w:t>
      </w:r>
      <w:r w:rsidR="00550C6F">
        <w:rPr>
          <w:b/>
          <w:bCs/>
        </w:rPr>
        <w:t>Children’s</w:t>
      </w:r>
      <w:r>
        <w:rPr>
          <w:b/>
          <w:bCs/>
        </w:rPr>
        <w:t xml:space="preserve"> Service</w:t>
      </w:r>
      <w:r w:rsidR="00550C6F">
        <w:rPr>
          <w:b/>
          <w:bCs/>
        </w:rPr>
        <w:t>s</w:t>
      </w:r>
    </w:p>
    <w:p w:rsidR="004F2AF5" w:rsidRDefault="004F2AF5" w:rsidP="004F2AF5">
      <w:pPr>
        <w:pStyle w:val="Footer"/>
        <w:jc w:val="center"/>
        <w:rPr>
          <w:b/>
          <w:bCs/>
        </w:rPr>
      </w:pPr>
    </w:p>
    <w:p w:rsidR="00576E67" w:rsidRDefault="00576E67" w:rsidP="00576E67">
      <w:pPr>
        <w:jc w:val="center"/>
        <w:sectPr w:rsidR="00576E67" w:rsidSect="0036148D">
          <w:footerReference w:type="even" r:id="rId11"/>
          <w:footerReference w:type="default" r:id="rId12"/>
          <w:footerReference w:type="first" r:id="rId13"/>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Pr="00EE7A4A">
        <w:t xml:space="preserve">Education </w:t>
      </w:r>
      <w:r w:rsidR="00473F5C">
        <w:t>and</w:t>
      </w:r>
      <w:r w:rsidRPr="00EE7A4A">
        <w:t xml:space="preserve"> Children’s Services works to improve the lives of children and young people, families and communities through the delivery of high quality services across Aberdeenshire</w:t>
      </w:r>
      <w:r>
        <w:t>”</w:t>
      </w:r>
    </w:p>
    <w:p w:rsidR="005C469E" w:rsidRPr="00E27A22" w:rsidRDefault="00E27A22" w:rsidP="005C469E">
      <w:pPr>
        <w:pStyle w:val="BodyText3"/>
        <w:rPr>
          <w:bCs w:val="0"/>
          <w:i w:val="0"/>
          <w:iCs w:val="0"/>
          <w:sz w:val="28"/>
          <w:szCs w:val="28"/>
          <w:u w:val="single"/>
        </w:rPr>
      </w:pPr>
      <w:r w:rsidRPr="00E27A22">
        <w:rPr>
          <w:bCs w:val="0"/>
          <w:i w:val="0"/>
          <w:iCs w:val="0"/>
          <w:sz w:val="28"/>
          <w:szCs w:val="28"/>
        </w:rPr>
        <w:lastRenderedPageBreak/>
        <w:t xml:space="preserve">                        </w:t>
      </w:r>
      <w:r w:rsidR="00360915">
        <w:rPr>
          <w:bCs w:val="0"/>
          <w:i w:val="0"/>
          <w:iCs w:val="0"/>
          <w:sz w:val="28"/>
          <w:szCs w:val="28"/>
        </w:rPr>
        <w:t xml:space="preserve">                                                  </w:t>
      </w:r>
      <w:r w:rsidRPr="00E27A22">
        <w:rPr>
          <w:bCs w:val="0"/>
          <w:i w:val="0"/>
          <w:iCs w:val="0"/>
          <w:sz w:val="28"/>
          <w:szCs w:val="28"/>
          <w:u w:val="single"/>
        </w:rPr>
        <w:t>Introduction: local and national context</w:t>
      </w:r>
    </w:p>
    <w:p w:rsidR="005C469E" w:rsidRDefault="005C469E" w:rsidP="005C469E">
      <w:pPr>
        <w:pStyle w:val="BodyText3"/>
        <w:rPr>
          <w:bCs w:val="0"/>
          <w:i w:val="0"/>
          <w:iCs w:val="0"/>
          <w:sz w:val="28"/>
          <w:szCs w:val="28"/>
        </w:rPr>
      </w:pPr>
    </w:p>
    <w:p w:rsidR="00667109" w:rsidRDefault="00EF5AB0" w:rsidP="005C469E">
      <w:pPr>
        <w:pStyle w:val="BodyText3"/>
        <w:rPr>
          <w:b w:val="0"/>
          <w:bCs w:val="0"/>
          <w:i w:val="0"/>
          <w:iCs w:val="0"/>
          <w:sz w:val="28"/>
          <w:szCs w:val="28"/>
        </w:rPr>
      </w:pPr>
      <w:r w:rsidRPr="00EF5AB0">
        <w:rPr>
          <w:b w:val="0"/>
          <w:bCs w:val="0"/>
          <w:i w:val="0"/>
          <w:iCs w:val="0"/>
          <w:sz w:val="28"/>
          <w:szCs w:val="28"/>
        </w:rPr>
        <w:t xml:space="preserve">This Standards and Quality Report </w:t>
      </w:r>
      <w:r w:rsidR="005A48F2">
        <w:rPr>
          <w:b w:val="0"/>
          <w:bCs w:val="0"/>
          <w:i w:val="0"/>
          <w:iCs w:val="0"/>
          <w:sz w:val="28"/>
          <w:szCs w:val="28"/>
        </w:rPr>
        <w:t xml:space="preserve">and Improvement Plan </w:t>
      </w:r>
      <w:r w:rsidRPr="00EF5AB0">
        <w:rPr>
          <w:b w:val="0"/>
          <w:bCs w:val="0"/>
          <w:i w:val="0"/>
          <w:iCs w:val="0"/>
          <w:sz w:val="28"/>
          <w:szCs w:val="28"/>
        </w:rPr>
        <w:t>is influenced by both Aberdeenshire and national priorities. These can be summarised as follows:</w:t>
      </w:r>
    </w:p>
    <w:p w:rsidR="00746586" w:rsidRDefault="00746586" w:rsidP="005C469E">
      <w:pPr>
        <w:pStyle w:val="BodyText3"/>
        <w:rPr>
          <w:bCs w:val="0"/>
          <w:i w:val="0"/>
          <w:iCs w:val="0"/>
          <w:sz w:val="28"/>
          <w:szCs w:val="28"/>
        </w:rPr>
      </w:pPr>
    </w:p>
    <w:p w:rsidR="00786AA6" w:rsidRDefault="00E27A22" w:rsidP="00360915">
      <w:pPr>
        <w:pStyle w:val="BodyText3"/>
        <w:rPr>
          <w:bCs w:val="0"/>
          <w:i w:val="0"/>
          <w:iCs w:val="0"/>
          <w:sz w:val="28"/>
          <w:szCs w:val="28"/>
        </w:rPr>
      </w:pPr>
      <w:r>
        <w:rPr>
          <w:bCs w:val="0"/>
          <w:i w:val="0"/>
          <w:iCs w:val="0"/>
          <w:sz w:val="28"/>
          <w:szCs w:val="28"/>
        </w:rPr>
        <w:t>Aberdeenshire Priorities:</w:t>
      </w:r>
      <w:r w:rsidR="00360915">
        <w:rPr>
          <w:bCs w:val="0"/>
          <w:i w:val="0"/>
          <w:iCs w:val="0"/>
          <w:sz w:val="28"/>
          <w:szCs w:val="28"/>
        </w:rPr>
        <w:t xml:space="preserve"> </w:t>
      </w:r>
      <w:r w:rsidR="00367CAE">
        <w:rPr>
          <w:bCs w:val="0"/>
          <w:i w:val="0"/>
          <w:iCs w:val="0"/>
          <w:sz w:val="28"/>
          <w:szCs w:val="28"/>
        </w:rPr>
        <w:t xml:space="preserve"> </w:t>
      </w:r>
      <w:r w:rsidR="00746586" w:rsidRPr="00746586">
        <w:rPr>
          <w:bCs w:val="0"/>
          <w:i w:val="0"/>
          <w:iCs w:val="0"/>
        </w:rPr>
        <w:t>these</w:t>
      </w:r>
      <w:r w:rsidR="00746586">
        <w:rPr>
          <w:bCs w:val="0"/>
          <w:i w:val="0"/>
          <w:iCs w:val="0"/>
          <w:sz w:val="28"/>
          <w:szCs w:val="28"/>
        </w:rPr>
        <w:t xml:space="preserve"> </w:t>
      </w:r>
      <w:r w:rsidR="00746586" w:rsidRPr="00746586">
        <w:rPr>
          <w:bCs w:val="0"/>
          <w:i w:val="0"/>
          <w:iCs w:val="0"/>
        </w:rPr>
        <w:t>should be reflected in all areas of this document and the actions</w:t>
      </w:r>
      <w:r w:rsidR="00746586">
        <w:rPr>
          <w:bCs w:val="0"/>
          <w:i w:val="0"/>
          <w:iCs w:val="0"/>
          <w:sz w:val="28"/>
          <w:szCs w:val="28"/>
        </w:rPr>
        <w:t xml:space="preserve"> </w:t>
      </w:r>
      <w:r w:rsidR="00746586" w:rsidRPr="00746586">
        <w:rPr>
          <w:bCs w:val="0"/>
          <w:i w:val="0"/>
          <w:iCs w:val="0"/>
        </w:rPr>
        <w:t>that emerge from it</w:t>
      </w:r>
      <w:r w:rsidR="00367CAE">
        <w:rPr>
          <w:bCs w:val="0"/>
          <w:i w:val="0"/>
          <w:iCs w:val="0"/>
          <w:sz w:val="28"/>
          <w:szCs w:val="28"/>
        </w:rPr>
        <w:t xml:space="preserve"> </w:t>
      </w:r>
      <w:r w:rsidR="00746586">
        <w:rPr>
          <w:bCs w:val="0"/>
          <w:i w:val="0"/>
          <w:iCs w:val="0"/>
          <w:sz w:val="28"/>
          <w:szCs w:val="28"/>
        </w:rPr>
        <w:t xml:space="preserve">  </w:t>
      </w:r>
    </w:p>
    <w:p w:rsidR="004714D4" w:rsidRDefault="004714D4" w:rsidP="00360915">
      <w:pPr>
        <w:pStyle w:val="BodyText3"/>
      </w:pPr>
    </w:p>
    <w:p w:rsidR="00746586" w:rsidRPr="00746586" w:rsidRDefault="00746586" w:rsidP="00746586">
      <w:pPr>
        <w:pStyle w:val="ListParagraph"/>
        <w:numPr>
          <w:ilvl w:val="0"/>
          <w:numId w:val="22"/>
        </w:numPr>
        <w:spacing w:after="240" w:line="320" w:lineRule="exact"/>
      </w:pPr>
      <w:r w:rsidRPr="00746586">
        <w:t>to develop excellence and equity</w:t>
      </w:r>
      <w:r w:rsidR="000B0DB1">
        <w:t>;</w:t>
      </w:r>
    </w:p>
    <w:p w:rsidR="00746586" w:rsidRPr="00746586" w:rsidRDefault="00746586" w:rsidP="00746586">
      <w:pPr>
        <w:pStyle w:val="ListParagraph"/>
        <w:numPr>
          <w:ilvl w:val="0"/>
          <w:numId w:val="22"/>
        </w:numPr>
        <w:spacing w:after="240" w:line="320" w:lineRule="exact"/>
      </w:pPr>
      <w:r w:rsidRPr="00746586">
        <w:t>to embed the principles of GIRFEC (Getting it Right for Every Child)</w:t>
      </w:r>
      <w:r w:rsidR="000B0DB1">
        <w:t>;</w:t>
      </w:r>
    </w:p>
    <w:p w:rsidR="00746586" w:rsidRDefault="00746586" w:rsidP="00A56DCB">
      <w:pPr>
        <w:pStyle w:val="ListParagraph"/>
        <w:numPr>
          <w:ilvl w:val="0"/>
          <w:numId w:val="22"/>
        </w:numPr>
        <w:spacing w:after="240" w:line="320" w:lineRule="exact"/>
      </w:pPr>
      <w:r w:rsidRPr="00746586">
        <w:t>to provide support in developing inclusive, vibra</w:t>
      </w:r>
      <w:r w:rsidR="006D3898">
        <w:t>nt</w:t>
      </w:r>
      <w:r w:rsidRPr="00746586">
        <w:t xml:space="preserve"> and healthy communities</w:t>
      </w:r>
      <w:r w:rsidR="000B0DB1">
        <w:t>.</w:t>
      </w:r>
    </w:p>
    <w:p w:rsidR="00E27A22" w:rsidRDefault="00367CAE" w:rsidP="005C469E">
      <w:pPr>
        <w:pStyle w:val="BodyText3"/>
        <w:rPr>
          <w:bCs w:val="0"/>
          <w:i w:val="0"/>
          <w:iCs w:val="0"/>
          <w:sz w:val="28"/>
          <w:szCs w:val="28"/>
        </w:rPr>
      </w:pPr>
      <w:r>
        <w:rPr>
          <w:bCs w:val="0"/>
          <w:i w:val="0"/>
          <w:iCs w:val="0"/>
          <w:sz w:val="28"/>
          <w:szCs w:val="28"/>
        </w:rPr>
        <w:t>National Improvement Framework Priorities:</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attainment, particularly in literacy and numeracy;</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Closing the attainment gap between the most and least disadvantaged children;</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children and young people’s health and wellbeing; and</w:t>
      </w:r>
    </w:p>
    <w:p w:rsidR="00367CAE" w:rsidRPr="00882675" w:rsidRDefault="00882675" w:rsidP="00882675">
      <w:pPr>
        <w:numPr>
          <w:ilvl w:val="0"/>
          <w:numId w:val="16"/>
        </w:numPr>
        <w:autoSpaceDE w:val="0"/>
        <w:autoSpaceDN w:val="0"/>
        <w:adjustRightInd w:val="0"/>
        <w:rPr>
          <w:rFonts w:cs="Arial"/>
        </w:rPr>
      </w:pPr>
      <w:r w:rsidRPr="00882675">
        <w:rPr>
          <w:rFonts w:cs="Arial"/>
          <w:color w:val="000000"/>
          <w:lang w:eastAsia="en-GB"/>
        </w:rPr>
        <w:t>Improvement in employability skills and sustained, positive school leaver destinations for all young people</w:t>
      </w:r>
      <w:r w:rsidR="000B0DB1">
        <w:rPr>
          <w:rFonts w:cs="Arial"/>
          <w:color w:val="000000"/>
          <w:lang w:eastAsia="en-GB"/>
        </w:rPr>
        <w:t>.</w:t>
      </w:r>
    </w:p>
    <w:p w:rsidR="00667109" w:rsidRDefault="00667109" w:rsidP="00367CAE">
      <w:pPr>
        <w:pStyle w:val="BodyText3"/>
        <w:rPr>
          <w:bCs w:val="0"/>
          <w:i w:val="0"/>
          <w:iCs w:val="0"/>
          <w:sz w:val="28"/>
          <w:szCs w:val="28"/>
        </w:rPr>
      </w:pPr>
    </w:p>
    <w:p w:rsidR="00882675" w:rsidRDefault="00367CAE" w:rsidP="00367CAE">
      <w:pPr>
        <w:pStyle w:val="BodyText3"/>
        <w:rPr>
          <w:bCs w:val="0"/>
          <w:i w:val="0"/>
          <w:iCs w:val="0"/>
          <w:sz w:val="28"/>
          <w:szCs w:val="28"/>
        </w:rPr>
      </w:pPr>
      <w:r>
        <w:rPr>
          <w:bCs w:val="0"/>
          <w:i w:val="0"/>
          <w:iCs w:val="0"/>
          <w:sz w:val="28"/>
          <w:szCs w:val="28"/>
        </w:rPr>
        <w:t xml:space="preserve">National Improvement Framework Drivers: </w:t>
      </w:r>
    </w:p>
    <w:p w:rsidR="00882675" w:rsidRPr="009F0A95" w:rsidRDefault="009F0A95" w:rsidP="00882675">
      <w:pPr>
        <w:pStyle w:val="BodyText3"/>
        <w:numPr>
          <w:ilvl w:val="0"/>
          <w:numId w:val="19"/>
        </w:numPr>
        <w:rPr>
          <w:b w:val="0"/>
          <w:bCs w:val="0"/>
          <w:i w:val="0"/>
          <w:iCs w:val="0"/>
        </w:rPr>
      </w:pPr>
      <w:r w:rsidRPr="009F0A95">
        <w:rPr>
          <w:b w:val="0"/>
          <w:bCs w:val="0"/>
          <w:i w:val="0"/>
          <w:iCs w:val="0"/>
        </w:rPr>
        <w:t>School leadership</w:t>
      </w:r>
    </w:p>
    <w:p w:rsidR="009F0A95" w:rsidRPr="009F0A95" w:rsidRDefault="009F0A95" w:rsidP="00882675">
      <w:pPr>
        <w:pStyle w:val="BodyText3"/>
        <w:numPr>
          <w:ilvl w:val="0"/>
          <w:numId w:val="19"/>
        </w:numPr>
        <w:rPr>
          <w:b w:val="0"/>
          <w:bCs w:val="0"/>
          <w:i w:val="0"/>
          <w:iCs w:val="0"/>
        </w:rPr>
      </w:pPr>
      <w:r w:rsidRPr="009F0A95">
        <w:rPr>
          <w:b w:val="0"/>
          <w:bCs w:val="0"/>
          <w:i w:val="0"/>
          <w:iCs w:val="0"/>
        </w:rPr>
        <w:t>Teacher professionalism</w:t>
      </w:r>
    </w:p>
    <w:p w:rsidR="009F0A95" w:rsidRPr="009F0A95" w:rsidRDefault="009F0A95" w:rsidP="00882675">
      <w:pPr>
        <w:pStyle w:val="BodyText3"/>
        <w:numPr>
          <w:ilvl w:val="0"/>
          <w:numId w:val="19"/>
        </w:numPr>
        <w:rPr>
          <w:b w:val="0"/>
          <w:bCs w:val="0"/>
          <w:i w:val="0"/>
          <w:iCs w:val="0"/>
        </w:rPr>
      </w:pPr>
      <w:r w:rsidRPr="009F0A95">
        <w:rPr>
          <w:b w:val="0"/>
          <w:bCs w:val="0"/>
          <w:i w:val="0"/>
          <w:iCs w:val="0"/>
        </w:rPr>
        <w:t>Parental engagement</w:t>
      </w:r>
    </w:p>
    <w:p w:rsidR="009F0A95" w:rsidRPr="009F0A95" w:rsidRDefault="009F0A95" w:rsidP="00882675">
      <w:pPr>
        <w:pStyle w:val="BodyText3"/>
        <w:numPr>
          <w:ilvl w:val="0"/>
          <w:numId w:val="19"/>
        </w:numPr>
        <w:rPr>
          <w:b w:val="0"/>
          <w:bCs w:val="0"/>
          <w:i w:val="0"/>
          <w:iCs w:val="0"/>
        </w:rPr>
      </w:pPr>
      <w:r w:rsidRPr="009F0A95">
        <w:rPr>
          <w:b w:val="0"/>
          <w:bCs w:val="0"/>
          <w:i w:val="0"/>
          <w:iCs w:val="0"/>
        </w:rPr>
        <w:t>Assessment of children’s progress</w:t>
      </w:r>
    </w:p>
    <w:p w:rsidR="009F0A95" w:rsidRDefault="009F0A95" w:rsidP="00882675">
      <w:pPr>
        <w:pStyle w:val="BodyText3"/>
        <w:numPr>
          <w:ilvl w:val="0"/>
          <w:numId w:val="19"/>
        </w:numPr>
        <w:rPr>
          <w:b w:val="0"/>
          <w:bCs w:val="0"/>
          <w:i w:val="0"/>
          <w:iCs w:val="0"/>
        </w:rPr>
      </w:pPr>
      <w:r w:rsidRPr="009F0A95">
        <w:rPr>
          <w:b w:val="0"/>
          <w:bCs w:val="0"/>
          <w:i w:val="0"/>
          <w:iCs w:val="0"/>
        </w:rPr>
        <w:t>School improvement</w:t>
      </w:r>
    </w:p>
    <w:p w:rsidR="009F0A95" w:rsidRPr="009F0A95" w:rsidRDefault="009F0A95" w:rsidP="00882675">
      <w:pPr>
        <w:pStyle w:val="BodyText3"/>
        <w:numPr>
          <w:ilvl w:val="0"/>
          <w:numId w:val="19"/>
        </w:numPr>
        <w:rPr>
          <w:b w:val="0"/>
          <w:bCs w:val="0"/>
          <w:i w:val="0"/>
          <w:iCs w:val="0"/>
        </w:rPr>
      </w:pPr>
      <w:r>
        <w:rPr>
          <w:b w:val="0"/>
          <w:bCs w:val="0"/>
          <w:i w:val="0"/>
          <w:iCs w:val="0"/>
        </w:rPr>
        <w:t>Performance information</w:t>
      </w:r>
    </w:p>
    <w:p w:rsidR="00667109" w:rsidRDefault="00667109" w:rsidP="00367CAE">
      <w:pPr>
        <w:pStyle w:val="BodyText3"/>
        <w:rPr>
          <w:bCs w:val="0"/>
          <w:i w:val="0"/>
          <w:iCs w:val="0"/>
          <w:sz w:val="28"/>
          <w:szCs w:val="28"/>
        </w:rPr>
      </w:pPr>
    </w:p>
    <w:p w:rsidR="00367CAE" w:rsidRDefault="00EF5AB0" w:rsidP="00367CAE">
      <w:pPr>
        <w:pStyle w:val="BodyText3"/>
        <w:rPr>
          <w:b w:val="0"/>
          <w:bCs w:val="0"/>
          <w:i w:val="0"/>
          <w:iCs w:val="0"/>
        </w:rPr>
      </w:pPr>
      <w:r w:rsidRPr="009F0A95">
        <w:rPr>
          <w:b w:val="0"/>
          <w:bCs w:val="0"/>
          <w:i w:val="0"/>
          <w:iCs w:val="0"/>
        </w:rPr>
        <w:t>Additionally to support self-evaluation various quality indicators from the national evaluative framework How Good Is Our Sc</w:t>
      </w:r>
      <w:r w:rsidR="008A5560" w:rsidRPr="009F0A95">
        <w:rPr>
          <w:b w:val="0"/>
          <w:bCs w:val="0"/>
          <w:i w:val="0"/>
          <w:iCs w:val="0"/>
        </w:rPr>
        <w:t>h</w:t>
      </w:r>
      <w:r w:rsidRPr="009F0A95">
        <w:rPr>
          <w:b w:val="0"/>
          <w:bCs w:val="0"/>
          <w:i w:val="0"/>
          <w:iCs w:val="0"/>
        </w:rPr>
        <w:t>ool</w:t>
      </w:r>
      <w:r w:rsidR="00E10D2A" w:rsidRPr="009F0A95">
        <w:rPr>
          <w:b w:val="0"/>
          <w:bCs w:val="0"/>
          <w:i w:val="0"/>
          <w:iCs w:val="0"/>
        </w:rPr>
        <w:t>? 4</w:t>
      </w:r>
      <w:r w:rsidR="008A5560" w:rsidRPr="009F0A95">
        <w:rPr>
          <w:b w:val="0"/>
          <w:bCs w:val="0"/>
          <w:i w:val="0"/>
          <w:iCs w:val="0"/>
        </w:rPr>
        <w:t xml:space="preserve"> are referenced.</w:t>
      </w:r>
      <w:r w:rsidR="009F0A95" w:rsidRPr="009F0A95">
        <w:rPr>
          <w:b w:val="0"/>
          <w:bCs w:val="0"/>
          <w:i w:val="0"/>
          <w:iCs w:val="0"/>
        </w:rPr>
        <w:t xml:space="preserve"> Links to these sources are</w:t>
      </w:r>
      <w:r w:rsidR="0066675C">
        <w:rPr>
          <w:b w:val="0"/>
          <w:bCs w:val="0"/>
          <w:i w:val="0"/>
          <w:iCs w:val="0"/>
        </w:rPr>
        <w:t>:</w:t>
      </w:r>
    </w:p>
    <w:p w:rsidR="00FF194A" w:rsidRDefault="00FF194A" w:rsidP="00367CAE">
      <w:pPr>
        <w:pStyle w:val="BodyText3"/>
        <w:rPr>
          <w:b w:val="0"/>
          <w:bCs w:val="0"/>
          <w:i w:val="0"/>
          <w:iCs w:val="0"/>
        </w:rPr>
      </w:pPr>
    </w:p>
    <w:p w:rsidR="00FF194A" w:rsidRDefault="00E125C9" w:rsidP="00360915">
      <w:pPr>
        <w:rPr>
          <w:b/>
          <w:bCs/>
          <w:i/>
          <w:iCs/>
        </w:rPr>
      </w:pPr>
      <w:r w:rsidRPr="001908AB">
        <w:rPr>
          <w:bCs/>
          <w:iCs/>
        </w:rPr>
        <w:t xml:space="preserve">NIF- </w:t>
      </w:r>
      <w:hyperlink r:id="rId14" w:history="1">
        <w:r w:rsidR="001908AB" w:rsidRPr="008013C6">
          <w:rPr>
            <w:rStyle w:val="Hyperlink"/>
            <w:rFonts w:cs="Arial"/>
            <w:iCs/>
            <w:lang w:eastAsia="en-GB"/>
          </w:rPr>
          <w:t>www.gov.scot/Resource/0049/00491758.pdf</w:t>
        </w:r>
      </w:hyperlink>
      <w:r w:rsidR="001908AB">
        <w:rPr>
          <w:rFonts w:cs="Arial"/>
          <w:iCs/>
          <w:color w:val="666666"/>
          <w:lang w:eastAsia="en-GB"/>
        </w:rPr>
        <w:t xml:space="preserve"> </w:t>
      </w:r>
    </w:p>
    <w:p w:rsidR="00E125C9" w:rsidRDefault="00E125C9" w:rsidP="00367CAE">
      <w:pPr>
        <w:pStyle w:val="BodyText3"/>
        <w:rPr>
          <w:b w:val="0"/>
          <w:bCs w:val="0"/>
          <w:i w:val="0"/>
          <w:iCs w:val="0"/>
        </w:rPr>
      </w:pPr>
    </w:p>
    <w:p w:rsidR="00C1089C" w:rsidRPr="00C1089C" w:rsidRDefault="00E125C9" w:rsidP="00C1089C">
      <w:pPr>
        <w:rPr>
          <w:rFonts w:cs="Arial"/>
          <w:color w:val="666666"/>
          <w:lang w:eastAsia="en-GB"/>
        </w:rPr>
      </w:pPr>
      <w:r w:rsidRPr="00C1089C">
        <w:rPr>
          <w:bCs/>
          <w:iCs/>
        </w:rPr>
        <w:t>HGIOS</w:t>
      </w:r>
      <w:r w:rsidR="00E10D2A" w:rsidRPr="00C1089C">
        <w:rPr>
          <w:bCs/>
          <w:iCs/>
        </w:rPr>
        <w:t>? 4</w:t>
      </w:r>
      <w:r w:rsidRPr="00C1089C">
        <w:rPr>
          <w:bCs/>
          <w:iCs/>
        </w:rPr>
        <w:t xml:space="preserve"> -</w:t>
      </w:r>
      <w:r w:rsidR="00486529">
        <w:rPr>
          <w:b/>
          <w:bCs/>
          <w:i/>
          <w:iCs/>
        </w:rPr>
        <w:t xml:space="preserve"> </w:t>
      </w:r>
      <w:hyperlink r:id="rId15" w:history="1">
        <w:r w:rsidR="00C1089C" w:rsidRPr="008013C6">
          <w:rPr>
            <w:rStyle w:val="Hyperlink"/>
            <w:rFonts w:cs="Arial"/>
            <w:iCs/>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9434FA" w:rsidTr="00A83356">
        <w:trPr>
          <w:trHeight w:val="9912"/>
        </w:trPr>
        <w:tc>
          <w:tcPr>
            <w:tcW w:w="15309" w:type="dxa"/>
            <w:shd w:val="clear" w:color="auto" w:fill="auto"/>
          </w:tcPr>
          <w:p w:rsidR="00F5279E" w:rsidRDefault="000E48FD" w:rsidP="009B719D">
            <w:pPr>
              <w:pStyle w:val="BodyText3"/>
              <w:numPr>
                <w:ilvl w:val="0"/>
                <w:numId w:val="33"/>
              </w:numPr>
              <w:rPr>
                <w:bCs w:val="0"/>
                <w:i w:val="0"/>
                <w:iCs w:val="0"/>
                <w:sz w:val="28"/>
                <w:szCs w:val="28"/>
                <w:u w:val="single"/>
              </w:rPr>
            </w:pPr>
            <w:r w:rsidRPr="000E48FD">
              <w:rPr>
                <w:bCs w:val="0"/>
                <w:i w:val="0"/>
                <w:iCs w:val="0"/>
                <w:sz w:val="28"/>
                <w:szCs w:val="28"/>
                <w:u w:val="single"/>
              </w:rPr>
              <w:lastRenderedPageBreak/>
              <w:t>Context of the School</w:t>
            </w:r>
            <w:r w:rsidR="00974CD8">
              <w:rPr>
                <w:bCs w:val="0"/>
                <w:i w:val="0"/>
                <w:iCs w:val="0"/>
                <w:sz w:val="28"/>
                <w:szCs w:val="28"/>
                <w:u w:val="single"/>
              </w:rPr>
              <w:t xml:space="preserve">   </w:t>
            </w:r>
          </w:p>
          <w:p w:rsidR="009B719D" w:rsidRPr="009B719D" w:rsidRDefault="009B719D" w:rsidP="009B719D">
            <w:pPr>
              <w:pStyle w:val="Header"/>
              <w:tabs>
                <w:tab w:val="clear" w:pos="4153"/>
                <w:tab w:val="clear" w:pos="8306"/>
              </w:tabs>
              <w:jc w:val="both"/>
              <w:rPr>
                <w:rFonts w:cs="Arial"/>
              </w:rPr>
            </w:pPr>
            <w:r w:rsidRPr="009B719D">
              <w:rPr>
                <w:rFonts w:cs="Arial"/>
              </w:rPr>
              <w:t>Crathes Primary School is situated in a pleasant rural area approximately four miles north east of Banchory.  The catchment area is wide and sparsely populated.</w:t>
            </w:r>
            <w:r w:rsidR="003759E9">
              <w:rPr>
                <w:rFonts w:cs="Arial"/>
              </w:rPr>
              <w:t xml:space="preserve">  </w:t>
            </w:r>
            <w:r w:rsidRPr="009B719D">
              <w:rPr>
                <w:rFonts w:cs="Arial"/>
              </w:rPr>
              <w:t xml:space="preserve">The school comprises of two classrooms in the main school building, which was extensively refurbished in June 1991 and a temporary classroom in the playground, which was brought onsite in September 1992.  There is also a small general-purpose room, dining room and a kitchen in the schoolhouse, which was refurbished for the use of the school in August 1989.  In January 2004, the first floor of the schoolhouse was renovated to provide space for a library and an office.  Within the school boundaries, there is a large playing field, a wildlife garden, picnic area and a tarred playground. </w:t>
            </w:r>
          </w:p>
          <w:p w:rsidR="009B719D" w:rsidRPr="009B719D" w:rsidRDefault="009B719D" w:rsidP="009B719D">
            <w:pPr>
              <w:pStyle w:val="Header"/>
              <w:tabs>
                <w:tab w:val="clear" w:pos="4153"/>
                <w:tab w:val="clear" w:pos="8306"/>
              </w:tabs>
              <w:jc w:val="both"/>
              <w:rPr>
                <w:rFonts w:cs="Arial"/>
              </w:rPr>
            </w:pPr>
          </w:p>
          <w:p w:rsidR="009B719D" w:rsidRPr="009B719D" w:rsidRDefault="009B719D" w:rsidP="009B719D">
            <w:pPr>
              <w:pStyle w:val="Header"/>
              <w:tabs>
                <w:tab w:val="clear" w:pos="4153"/>
                <w:tab w:val="clear" w:pos="8306"/>
              </w:tabs>
              <w:rPr>
                <w:rFonts w:cs="Arial"/>
              </w:rPr>
            </w:pPr>
            <w:r w:rsidRPr="009B719D">
              <w:rPr>
                <w:rFonts w:cs="Arial"/>
              </w:rPr>
              <w:t xml:space="preserve">The current pupil roll of the school is </w:t>
            </w:r>
            <w:r w:rsidR="003759E9">
              <w:rPr>
                <w:rFonts w:cs="Arial"/>
              </w:rPr>
              <w:t>36</w:t>
            </w:r>
            <w:r w:rsidRPr="009B719D">
              <w:rPr>
                <w:rFonts w:cs="Arial"/>
              </w:rPr>
              <w:t>.   The projected roll for the next few years loo</w:t>
            </w:r>
            <w:r w:rsidR="003759E9">
              <w:rPr>
                <w:rFonts w:cs="Arial"/>
              </w:rPr>
              <w:t>ks to be stable</w:t>
            </w:r>
            <w:r w:rsidRPr="009B719D">
              <w:rPr>
                <w:rFonts w:cs="Arial"/>
              </w:rPr>
              <w:t xml:space="preserve">. </w:t>
            </w:r>
          </w:p>
          <w:p w:rsidR="009B719D" w:rsidRPr="009B719D" w:rsidRDefault="009B719D" w:rsidP="009B719D">
            <w:pPr>
              <w:pStyle w:val="Header"/>
              <w:tabs>
                <w:tab w:val="clear" w:pos="4153"/>
                <w:tab w:val="clear" w:pos="8306"/>
              </w:tabs>
              <w:rPr>
                <w:rFonts w:cs="Arial"/>
              </w:rPr>
            </w:pPr>
          </w:p>
          <w:p w:rsidR="009B719D" w:rsidRPr="009B719D" w:rsidRDefault="009B719D" w:rsidP="009B719D">
            <w:pPr>
              <w:pStyle w:val="BodyText"/>
              <w:rPr>
                <w:rFonts w:cs="Arial"/>
                <w:i w:val="0"/>
                <w:iCs w:val="0"/>
              </w:rPr>
            </w:pPr>
            <w:r w:rsidRPr="009B719D">
              <w:rPr>
                <w:rFonts w:cs="Arial"/>
                <w:i w:val="0"/>
                <w:iCs w:val="0"/>
              </w:rPr>
              <w:t>Crathes Primary School has four permanent teachers, one full time and three part tim</w:t>
            </w:r>
            <w:r w:rsidR="003759E9">
              <w:rPr>
                <w:rFonts w:cs="Arial"/>
                <w:i w:val="0"/>
                <w:iCs w:val="0"/>
              </w:rPr>
              <w:t>e.  There are two classes, P1-P4 in the main building and P5</w:t>
            </w:r>
            <w:r w:rsidRPr="009B719D">
              <w:rPr>
                <w:rFonts w:cs="Arial"/>
                <w:i w:val="0"/>
                <w:iCs w:val="0"/>
              </w:rPr>
              <w:t xml:space="preserve">-P7 in the portacabin.  We have a Support for Learners' teacher one morning per week.  There are also visiting specialist teachers who help with the teaching of Art, Science, Drama, French and P.E.  A part-time School Administrator, </w:t>
            </w:r>
            <w:r w:rsidR="003759E9">
              <w:rPr>
                <w:rFonts w:cs="Arial"/>
                <w:i w:val="0"/>
                <w:iCs w:val="0"/>
              </w:rPr>
              <w:t>two</w:t>
            </w:r>
            <w:r w:rsidRPr="009B719D">
              <w:rPr>
                <w:rFonts w:cs="Arial"/>
                <w:i w:val="0"/>
                <w:iCs w:val="0"/>
                <w:color w:val="FF0000"/>
              </w:rPr>
              <w:t xml:space="preserve"> </w:t>
            </w:r>
            <w:r w:rsidRPr="009B719D">
              <w:rPr>
                <w:rFonts w:cs="Arial"/>
                <w:i w:val="0"/>
                <w:iCs w:val="0"/>
              </w:rPr>
              <w:t xml:space="preserve">Pupil Support Assistants, a Canteen Assistant and a Cleaner, supports the teaching team. </w:t>
            </w:r>
          </w:p>
          <w:p w:rsidR="009B719D" w:rsidRPr="009B719D" w:rsidRDefault="009B719D" w:rsidP="009B719D">
            <w:pPr>
              <w:pStyle w:val="BodyText"/>
              <w:rPr>
                <w:rFonts w:cs="Arial"/>
                <w:i w:val="0"/>
                <w:iCs w:val="0"/>
              </w:rPr>
            </w:pPr>
          </w:p>
          <w:p w:rsidR="009B719D" w:rsidRPr="009B719D" w:rsidRDefault="009B719D" w:rsidP="009B719D">
            <w:pPr>
              <w:pStyle w:val="Header"/>
              <w:tabs>
                <w:tab w:val="clear" w:pos="4153"/>
                <w:tab w:val="clear" w:pos="8306"/>
              </w:tabs>
              <w:rPr>
                <w:rFonts w:cs="Arial"/>
              </w:rPr>
            </w:pPr>
            <w:r w:rsidRPr="009B719D">
              <w:rPr>
                <w:rFonts w:cs="Arial"/>
              </w:rPr>
              <w:t xml:space="preserve">The pupils </w:t>
            </w:r>
            <w:r w:rsidR="003759E9">
              <w:rPr>
                <w:rFonts w:cs="Arial"/>
              </w:rPr>
              <w:t>access the sports facilities at</w:t>
            </w:r>
            <w:r w:rsidRPr="009B719D">
              <w:rPr>
                <w:rFonts w:cs="Arial"/>
              </w:rPr>
              <w:t xml:space="preserve"> </w:t>
            </w:r>
            <w:r w:rsidR="00E10D2A">
              <w:rPr>
                <w:rFonts w:cs="Arial"/>
              </w:rPr>
              <w:t>Drumoak</w:t>
            </w:r>
            <w:r w:rsidR="003759E9">
              <w:rPr>
                <w:rFonts w:cs="Arial"/>
              </w:rPr>
              <w:t xml:space="preserve"> School </w:t>
            </w:r>
            <w:r w:rsidR="00045C23">
              <w:rPr>
                <w:rFonts w:cs="Arial"/>
              </w:rPr>
              <w:t xml:space="preserve">or Crathes Village Hall </w:t>
            </w:r>
            <w:r w:rsidRPr="009B719D">
              <w:rPr>
                <w:rFonts w:cs="Arial"/>
              </w:rPr>
              <w:t>for Physical Education in the winter months, as indoor facilities are restricted at Crathes School.</w:t>
            </w:r>
          </w:p>
          <w:p w:rsidR="009B719D" w:rsidRPr="009B719D" w:rsidRDefault="009B719D" w:rsidP="009B719D">
            <w:pPr>
              <w:pStyle w:val="Header"/>
              <w:tabs>
                <w:tab w:val="clear" w:pos="4153"/>
                <w:tab w:val="clear" w:pos="8306"/>
              </w:tabs>
              <w:rPr>
                <w:rFonts w:cs="Arial"/>
              </w:rPr>
            </w:pPr>
          </w:p>
          <w:p w:rsidR="009B719D" w:rsidRPr="00C313E5" w:rsidRDefault="009B719D" w:rsidP="00C313E5">
            <w:pPr>
              <w:pStyle w:val="Header"/>
              <w:tabs>
                <w:tab w:val="clear" w:pos="4153"/>
                <w:tab w:val="clear" w:pos="8306"/>
              </w:tabs>
              <w:rPr>
                <w:rFonts w:cs="Arial"/>
              </w:rPr>
            </w:pPr>
            <w:r w:rsidRPr="009B719D">
              <w:rPr>
                <w:rFonts w:cs="Arial"/>
              </w:rPr>
              <w:t>On leaving Crathes Primary School pupils transfer to Banchory Academy.</w:t>
            </w:r>
            <w:r w:rsidR="00C313E5">
              <w:rPr>
                <w:rFonts w:cs="Arial"/>
              </w:rPr>
              <w:t xml:space="preserve">  </w:t>
            </w:r>
            <w:r w:rsidRPr="009B719D">
              <w:rPr>
                <w:rFonts w:cs="Arial"/>
                <w:iCs/>
              </w:rPr>
              <w:t xml:space="preserve">Representatives of Banchory Cluster Schools (which includes Banchory Academy, Banchory, Hill of Banchory, Crathes, Drumoak, Durris and Strachan Primary Schools) meet regularly to discuss joint initiatives particularly activities for P7 pupils to promote their transition from P7 to S1. We have strong links with the other </w:t>
            </w:r>
            <w:r w:rsidR="003759E9">
              <w:rPr>
                <w:rFonts w:cs="Arial"/>
                <w:i/>
                <w:iCs/>
              </w:rPr>
              <w:t>two</w:t>
            </w:r>
            <w:r w:rsidRPr="009B719D">
              <w:rPr>
                <w:rFonts w:cs="Arial"/>
                <w:iCs/>
              </w:rPr>
              <w:t xml:space="preserve"> rural schoo</w:t>
            </w:r>
            <w:r w:rsidR="003759E9">
              <w:rPr>
                <w:rFonts w:cs="Arial"/>
                <w:i/>
                <w:iCs/>
              </w:rPr>
              <w:t xml:space="preserve">ls in the Banchory CSN, Durris and </w:t>
            </w:r>
            <w:r w:rsidRPr="009B719D">
              <w:rPr>
                <w:rFonts w:cs="Arial"/>
                <w:iCs/>
              </w:rPr>
              <w:t xml:space="preserve">Drumoak Primary Schools.  We work together on some aspects of development planning, staff development and to provide opportunities for pupils to get together for a variety of activities.  </w:t>
            </w:r>
          </w:p>
          <w:p w:rsidR="009B719D" w:rsidRPr="009B719D" w:rsidRDefault="009B719D" w:rsidP="009B719D">
            <w:pPr>
              <w:pStyle w:val="BodyText"/>
              <w:rPr>
                <w:rFonts w:cs="Arial"/>
                <w:i w:val="0"/>
                <w:iCs w:val="0"/>
              </w:rPr>
            </w:pPr>
          </w:p>
          <w:p w:rsidR="009B719D" w:rsidRPr="00C313E5" w:rsidRDefault="009B719D" w:rsidP="00C313E5">
            <w:pPr>
              <w:pStyle w:val="BodyText"/>
              <w:rPr>
                <w:rFonts w:cs="Arial"/>
                <w:i w:val="0"/>
                <w:iCs w:val="0"/>
              </w:rPr>
            </w:pPr>
            <w:r w:rsidRPr="009B719D">
              <w:rPr>
                <w:rFonts w:cs="Arial"/>
                <w:i w:val="0"/>
                <w:iCs w:val="0"/>
              </w:rPr>
              <w:t>There are very good links with parents.  There is an active Parent Council and a very successful PTA.  There are regular parent helpers and parents also help with a wide range of activities to support the work of the school.</w:t>
            </w:r>
            <w:r w:rsidR="00C313E5">
              <w:rPr>
                <w:rFonts w:cs="Arial"/>
                <w:i w:val="0"/>
                <w:iCs w:val="0"/>
              </w:rPr>
              <w:t xml:space="preserve">  </w:t>
            </w:r>
            <w:r w:rsidRPr="009B719D">
              <w:rPr>
                <w:rFonts w:cs="Arial"/>
                <w:i w:val="0"/>
              </w:rPr>
              <w:t>The school is well supported by the local community and there are planned opportunities each year for community involvement.</w:t>
            </w:r>
          </w:p>
          <w:p w:rsidR="009B719D" w:rsidRPr="009B719D" w:rsidRDefault="009B719D" w:rsidP="009B719D">
            <w:pPr>
              <w:jc w:val="both"/>
              <w:rPr>
                <w:rFonts w:cs="Arial"/>
              </w:rPr>
            </w:pPr>
          </w:p>
          <w:p w:rsidR="009B719D" w:rsidRDefault="009B719D" w:rsidP="00C313E5">
            <w:pPr>
              <w:pStyle w:val="BodyText"/>
              <w:rPr>
                <w:i w:val="0"/>
              </w:rPr>
            </w:pPr>
            <w:r w:rsidRPr="009B719D">
              <w:rPr>
                <w:i w:val="0"/>
              </w:rPr>
              <w:t xml:space="preserve">The school was awarded a </w:t>
            </w:r>
            <w:r w:rsidR="00C313E5">
              <w:rPr>
                <w:i w:val="0"/>
              </w:rPr>
              <w:t>Fourth</w:t>
            </w:r>
            <w:r w:rsidRPr="009B719D">
              <w:rPr>
                <w:i w:val="0"/>
              </w:rPr>
              <w:t xml:space="preserve"> Green Flag </w:t>
            </w:r>
            <w:r w:rsidR="00C313E5">
              <w:rPr>
                <w:i w:val="0"/>
              </w:rPr>
              <w:t xml:space="preserve">and renewed its Fairtrade School status earlier in 2017. </w:t>
            </w:r>
          </w:p>
          <w:p w:rsidR="00C313E5" w:rsidRPr="009B719D" w:rsidRDefault="00C313E5" w:rsidP="00C313E5">
            <w:pPr>
              <w:pStyle w:val="BodyText"/>
              <w:rPr>
                <w:rFonts w:cs="Arial"/>
                <w:i w:val="0"/>
                <w:color w:val="FF0000"/>
              </w:rPr>
            </w:pPr>
          </w:p>
          <w:p w:rsidR="009B7567" w:rsidRDefault="009B719D" w:rsidP="008F164C">
            <w:pPr>
              <w:pStyle w:val="BodyText3"/>
              <w:rPr>
                <w:rFonts w:cs="Arial"/>
                <w:b w:val="0"/>
                <w:i w:val="0"/>
                <w:iCs w:val="0"/>
              </w:rPr>
            </w:pPr>
            <w:r w:rsidRPr="009B719D">
              <w:rPr>
                <w:rFonts w:cs="Arial"/>
                <w:b w:val="0"/>
                <w:i w:val="0"/>
                <w:iCs w:val="0"/>
              </w:rPr>
              <w:t>Creating an ethos of achievement is central to what we do and we work hard to establish an environment in which all our pupils, staff and members of our community are able to fulfil their potential and expectations</w:t>
            </w:r>
            <w:r w:rsidR="00C313E5">
              <w:rPr>
                <w:rFonts w:cs="Arial"/>
                <w:b w:val="0"/>
                <w:i w:val="0"/>
                <w:iCs w:val="0"/>
              </w:rPr>
              <w:t>.  In June 2017</w:t>
            </w:r>
            <w:r w:rsidR="008F164C">
              <w:rPr>
                <w:rFonts w:cs="Arial"/>
                <w:b w:val="0"/>
                <w:i w:val="0"/>
                <w:iCs w:val="0"/>
              </w:rPr>
              <w:t xml:space="preserve"> we revisited our School Vision, Values and Aims reaching a shared understanding of our core principles</w:t>
            </w:r>
            <w:r w:rsidR="00E92173">
              <w:rPr>
                <w:rFonts w:cs="Arial"/>
                <w:b w:val="0"/>
                <w:i w:val="0"/>
                <w:iCs w:val="0"/>
              </w:rPr>
              <w:t xml:space="preserve"> and ensuring UNCRC underpins all we do.</w:t>
            </w:r>
          </w:p>
          <w:p w:rsidR="008F164C" w:rsidRPr="008F164C" w:rsidRDefault="008F164C" w:rsidP="008F164C">
            <w:pPr>
              <w:pStyle w:val="BodyText3"/>
              <w:rPr>
                <w:rFonts w:cs="Arial"/>
                <w:b w:val="0"/>
                <w:i w:val="0"/>
                <w:iCs w:val="0"/>
              </w:rPr>
            </w:pPr>
          </w:p>
          <w:p w:rsidR="007B73E8" w:rsidRPr="00935546" w:rsidRDefault="007B73E8" w:rsidP="00E92173">
            <w:pPr>
              <w:jc w:val="center"/>
              <w:rPr>
                <w:rFonts w:ascii="Comic Sans MS" w:hAnsi="Comic Sans MS"/>
                <w:b/>
                <w:sz w:val="32"/>
                <w:szCs w:val="32"/>
                <w:u w:val="single"/>
              </w:rPr>
            </w:pPr>
            <w:r w:rsidRPr="00935546">
              <w:rPr>
                <w:rFonts w:ascii="Comic Sans MS" w:hAnsi="Comic Sans MS"/>
                <w:b/>
                <w:sz w:val="32"/>
                <w:szCs w:val="32"/>
                <w:u w:val="single"/>
              </w:rPr>
              <w:lastRenderedPageBreak/>
              <w:t>Vision</w:t>
            </w:r>
            <w:r w:rsidR="00935546">
              <w:rPr>
                <w:rFonts w:ascii="Comic Sans MS" w:hAnsi="Comic Sans MS"/>
                <w:b/>
                <w:sz w:val="32"/>
                <w:szCs w:val="32"/>
                <w:u w:val="single"/>
              </w:rPr>
              <w:t xml:space="preserve"> Statement</w:t>
            </w:r>
          </w:p>
          <w:p w:rsidR="007B73E8" w:rsidRDefault="009B7567" w:rsidP="00E92173">
            <w:pPr>
              <w:jc w:val="center"/>
              <w:rPr>
                <w:b/>
                <w:i/>
                <w:sz w:val="20"/>
                <w:szCs w:val="20"/>
              </w:rPr>
            </w:pPr>
            <w:r w:rsidRPr="00F05DA5">
              <w:rPr>
                <w:rFonts w:ascii="Comic Sans MS" w:hAnsi="Comic Sans MS"/>
                <w:b/>
                <w:sz w:val="32"/>
                <w:szCs w:val="32"/>
              </w:rPr>
              <w:t>Inspiring learners to grow bright futures</w:t>
            </w:r>
          </w:p>
          <w:tbl>
            <w:tblPr>
              <w:tblStyle w:val="TableGrid"/>
              <w:tblW w:w="0" w:type="auto"/>
              <w:tblLook w:val="04A0" w:firstRow="1" w:lastRow="0" w:firstColumn="1" w:lastColumn="0" w:noHBand="0" w:noVBand="1"/>
            </w:tblPr>
            <w:tblGrid>
              <w:gridCol w:w="3487"/>
              <w:gridCol w:w="3487"/>
              <w:gridCol w:w="3487"/>
              <w:gridCol w:w="3487"/>
            </w:tblGrid>
            <w:tr w:rsidR="009B7567" w:rsidRPr="00F05DA5" w:rsidTr="00A93EC6">
              <w:tc>
                <w:tcPr>
                  <w:tcW w:w="3487" w:type="dxa"/>
                </w:tcPr>
                <w:p w:rsidR="009B7567" w:rsidRPr="009B7567" w:rsidRDefault="009B7567" w:rsidP="00E92173">
                  <w:pPr>
                    <w:jc w:val="center"/>
                    <w:rPr>
                      <w:rFonts w:ascii="Comic Sans MS" w:hAnsi="Comic Sans MS"/>
                      <w:sz w:val="20"/>
                      <w:szCs w:val="20"/>
                    </w:rPr>
                  </w:pPr>
                  <w:r w:rsidRPr="009B7567">
                    <w:rPr>
                      <w:rFonts w:ascii="Comic Sans MS" w:hAnsi="Comic Sans MS"/>
                      <w:sz w:val="20"/>
                      <w:szCs w:val="20"/>
                    </w:rPr>
                    <w:t>Respect</w:t>
                  </w:r>
                </w:p>
              </w:tc>
              <w:tc>
                <w:tcPr>
                  <w:tcW w:w="3487" w:type="dxa"/>
                </w:tcPr>
                <w:p w:rsidR="009B7567" w:rsidRPr="009B7567" w:rsidRDefault="009B7567" w:rsidP="00E92173">
                  <w:pPr>
                    <w:jc w:val="center"/>
                    <w:rPr>
                      <w:rFonts w:ascii="Comic Sans MS" w:hAnsi="Comic Sans MS"/>
                      <w:sz w:val="20"/>
                      <w:szCs w:val="20"/>
                    </w:rPr>
                  </w:pPr>
                  <w:r w:rsidRPr="009B7567">
                    <w:rPr>
                      <w:rFonts w:ascii="Comic Sans MS" w:hAnsi="Comic Sans MS"/>
                      <w:sz w:val="20"/>
                      <w:szCs w:val="20"/>
                    </w:rPr>
                    <w:t>Responsibility</w:t>
                  </w:r>
                </w:p>
              </w:tc>
              <w:tc>
                <w:tcPr>
                  <w:tcW w:w="3487" w:type="dxa"/>
                </w:tcPr>
                <w:p w:rsidR="009B7567" w:rsidRPr="009B7567" w:rsidRDefault="009B7567" w:rsidP="00E92173">
                  <w:pPr>
                    <w:jc w:val="center"/>
                    <w:rPr>
                      <w:rFonts w:ascii="Comic Sans MS" w:hAnsi="Comic Sans MS"/>
                      <w:sz w:val="20"/>
                      <w:szCs w:val="20"/>
                    </w:rPr>
                  </w:pPr>
                  <w:r w:rsidRPr="009B7567">
                    <w:rPr>
                      <w:rFonts w:ascii="Comic Sans MS" w:hAnsi="Comic Sans MS"/>
                      <w:sz w:val="20"/>
                      <w:szCs w:val="20"/>
                    </w:rPr>
                    <w:t>Fairness</w:t>
                  </w:r>
                </w:p>
              </w:tc>
              <w:tc>
                <w:tcPr>
                  <w:tcW w:w="3487" w:type="dxa"/>
                </w:tcPr>
                <w:p w:rsidR="009B7567" w:rsidRPr="009B7567" w:rsidRDefault="009B7567" w:rsidP="00E92173">
                  <w:pPr>
                    <w:jc w:val="center"/>
                    <w:rPr>
                      <w:rFonts w:ascii="Comic Sans MS" w:hAnsi="Comic Sans MS"/>
                      <w:sz w:val="20"/>
                      <w:szCs w:val="20"/>
                    </w:rPr>
                  </w:pPr>
                  <w:r w:rsidRPr="009B7567">
                    <w:rPr>
                      <w:rFonts w:ascii="Comic Sans MS" w:hAnsi="Comic Sans MS"/>
                      <w:sz w:val="20"/>
                      <w:szCs w:val="20"/>
                    </w:rPr>
                    <w:t>Achievement</w:t>
                  </w:r>
                </w:p>
              </w:tc>
            </w:tr>
            <w:tr w:rsidR="009B7567" w:rsidRPr="009D3B4D" w:rsidTr="00A93EC6">
              <w:tc>
                <w:tcPr>
                  <w:tcW w:w="3487" w:type="dxa"/>
                </w:tcPr>
                <w:p w:rsidR="009B7567" w:rsidRPr="009B7567" w:rsidRDefault="009B7567" w:rsidP="00E92173">
                  <w:pPr>
                    <w:jc w:val="center"/>
                    <w:rPr>
                      <w:rFonts w:ascii="Comic Sans MS" w:hAnsi="Comic Sans MS"/>
                      <w:sz w:val="20"/>
                      <w:szCs w:val="20"/>
                    </w:rPr>
                  </w:pPr>
                  <w:r w:rsidRPr="009B7567">
                    <w:rPr>
                      <w:rFonts w:ascii="Comic Sans MS" w:hAnsi="Comic Sans MS"/>
                      <w:sz w:val="20"/>
                      <w:szCs w:val="20"/>
                    </w:rPr>
                    <w:t>We aim to:</w:t>
                  </w:r>
                </w:p>
                <w:p w:rsidR="009B7567" w:rsidRPr="009B7567" w:rsidRDefault="009B7567" w:rsidP="00E92173">
                  <w:pPr>
                    <w:pStyle w:val="ListParagraph"/>
                    <w:numPr>
                      <w:ilvl w:val="0"/>
                      <w:numId w:val="29"/>
                    </w:numPr>
                    <w:jc w:val="center"/>
                    <w:rPr>
                      <w:rFonts w:ascii="Comic Sans MS" w:hAnsi="Comic Sans MS"/>
                      <w:sz w:val="20"/>
                      <w:szCs w:val="20"/>
                    </w:rPr>
                  </w:pPr>
                  <w:r w:rsidRPr="009B7567">
                    <w:rPr>
                      <w:rFonts w:ascii="Comic Sans MS" w:hAnsi="Comic Sans MS"/>
                      <w:sz w:val="20"/>
                      <w:szCs w:val="20"/>
                    </w:rPr>
                    <w:t>Foster mutual respect for others</w:t>
                  </w:r>
                </w:p>
                <w:p w:rsidR="009B7567" w:rsidRPr="009B7567" w:rsidRDefault="009B7567" w:rsidP="00E92173">
                  <w:pPr>
                    <w:pStyle w:val="ListParagraph"/>
                    <w:jc w:val="center"/>
                    <w:rPr>
                      <w:rFonts w:ascii="Comic Sans MS" w:hAnsi="Comic Sans MS"/>
                      <w:sz w:val="20"/>
                      <w:szCs w:val="20"/>
                    </w:rPr>
                  </w:pPr>
                </w:p>
                <w:p w:rsidR="009B7567" w:rsidRPr="009B7567" w:rsidRDefault="009B7567" w:rsidP="00E92173">
                  <w:pPr>
                    <w:pStyle w:val="ListParagraph"/>
                    <w:numPr>
                      <w:ilvl w:val="0"/>
                      <w:numId w:val="29"/>
                    </w:numPr>
                    <w:jc w:val="center"/>
                    <w:rPr>
                      <w:rFonts w:ascii="Comic Sans MS" w:hAnsi="Comic Sans MS"/>
                      <w:sz w:val="20"/>
                      <w:szCs w:val="20"/>
                    </w:rPr>
                  </w:pPr>
                  <w:r w:rsidRPr="009B7567">
                    <w:rPr>
                      <w:rFonts w:ascii="Comic Sans MS" w:hAnsi="Comic Sans MS"/>
                      <w:sz w:val="20"/>
                      <w:szCs w:val="20"/>
                    </w:rPr>
                    <w:t>Celebrate diversity and promote equality</w:t>
                  </w:r>
                </w:p>
                <w:p w:rsidR="009B7567" w:rsidRPr="009B7567" w:rsidRDefault="009B7567" w:rsidP="00E92173">
                  <w:pPr>
                    <w:jc w:val="center"/>
                    <w:rPr>
                      <w:rFonts w:ascii="Comic Sans MS" w:hAnsi="Comic Sans MS"/>
                      <w:sz w:val="20"/>
                      <w:szCs w:val="20"/>
                    </w:rPr>
                  </w:pPr>
                </w:p>
                <w:p w:rsidR="009B7567" w:rsidRPr="009B7567" w:rsidRDefault="009B7567" w:rsidP="00E92173">
                  <w:pPr>
                    <w:pStyle w:val="ListParagraph"/>
                    <w:numPr>
                      <w:ilvl w:val="0"/>
                      <w:numId w:val="29"/>
                    </w:numPr>
                    <w:jc w:val="center"/>
                    <w:rPr>
                      <w:rFonts w:ascii="Comic Sans MS" w:hAnsi="Comic Sans MS"/>
                      <w:sz w:val="20"/>
                      <w:szCs w:val="20"/>
                    </w:rPr>
                  </w:pPr>
                  <w:r w:rsidRPr="009B7567">
                    <w:rPr>
                      <w:rFonts w:ascii="Comic Sans MS" w:hAnsi="Comic Sans MS"/>
                      <w:sz w:val="20"/>
                      <w:szCs w:val="20"/>
                    </w:rPr>
                    <w:t>Value, appreciate and care for our environment</w:t>
                  </w:r>
                </w:p>
              </w:tc>
              <w:tc>
                <w:tcPr>
                  <w:tcW w:w="3487" w:type="dxa"/>
                </w:tcPr>
                <w:p w:rsidR="009B7567" w:rsidRPr="009B7567" w:rsidRDefault="009B7567" w:rsidP="00E92173">
                  <w:pPr>
                    <w:jc w:val="center"/>
                    <w:rPr>
                      <w:rFonts w:ascii="Comic Sans MS" w:hAnsi="Comic Sans MS"/>
                      <w:sz w:val="20"/>
                      <w:szCs w:val="20"/>
                    </w:rPr>
                  </w:pPr>
                  <w:r w:rsidRPr="009B7567">
                    <w:rPr>
                      <w:rFonts w:ascii="Comic Sans MS" w:hAnsi="Comic Sans MS"/>
                      <w:sz w:val="20"/>
                      <w:szCs w:val="20"/>
                    </w:rPr>
                    <w:t>We aim to:</w:t>
                  </w:r>
                </w:p>
                <w:p w:rsidR="009B7567" w:rsidRPr="009B7567" w:rsidRDefault="009B7567" w:rsidP="00E92173">
                  <w:pPr>
                    <w:pStyle w:val="ListParagraph"/>
                    <w:numPr>
                      <w:ilvl w:val="0"/>
                      <w:numId w:val="30"/>
                    </w:numPr>
                    <w:jc w:val="center"/>
                    <w:rPr>
                      <w:rFonts w:ascii="Comic Sans MS" w:hAnsi="Comic Sans MS"/>
                      <w:sz w:val="20"/>
                      <w:szCs w:val="20"/>
                    </w:rPr>
                  </w:pPr>
                  <w:r w:rsidRPr="009B7567">
                    <w:rPr>
                      <w:rFonts w:ascii="Comic Sans MS" w:hAnsi="Comic Sans MS"/>
                      <w:sz w:val="20"/>
                      <w:szCs w:val="20"/>
                    </w:rPr>
                    <w:t>Recognise our responsibilities towards each other and the wider world</w:t>
                  </w:r>
                </w:p>
                <w:p w:rsidR="009B7567" w:rsidRPr="009B7567" w:rsidRDefault="009B7567" w:rsidP="00E92173">
                  <w:pPr>
                    <w:pStyle w:val="ListParagraph"/>
                    <w:jc w:val="center"/>
                    <w:rPr>
                      <w:rFonts w:ascii="Comic Sans MS" w:hAnsi="Comic Sans MS"/>
                      <w:sz w:val="20"/>
                      <w:szCs w:val="20"/>
                    </w:rPr>
                  </w:pPr>
                </w:p>
                <w:p w:rsidR="009B7567" w:rsidRPr="009B7567" w:rsidRDefault="009B7567" w:rsidP="00E92173">
                  <w:pPr>
                    <w:pStyle w:val="ListParagraph"/>
                    <w:numPr>
                      <w:ilvl w:val="0"/>
                      <w:numId w:val="30"/>
                    </w:numPr>
                    <w:jc w:val="center"/>
                    <w:rPr>
                      <w:rFonts w:ascii="Comic Sans MS" w:hAnsi="Comic Sans MS"/>
                      <w:sz w:val="20"/>
                      <w:szCs w:val="20"/>
                    </w:rPr>
                  </w:pPr>
                  <w:r w:rsidRPr="009B7567">
                    <w:rPr>
                      <w:rFonts w:ascii="Comic Sans MS" w:hAnsi="Comic Sans MS"/>
                      <w:sz w:val="20"/>
                      <w:szCs w:val="20"/>
                    </w:rPr>
                    <w:t>Deliver a relevant, challenging and engaging experience enabling all to reach their potential</w:t>
                  </w:r>
                </w:p>
                <w:p w:rsidR="009B7567" w:rsidRPr="009B7567" w:rsidRDefault="009B7567" w:rsidP="00E92173">
                  <w:pPr>
                    <w:pStyle w:val="ListParagraph"/>
                    <w:jc w:val="center"/>
                    <w:rPr>
                      <w:rFonts w:ascii="Comic Sans MS" w:hAnsi="Comic Sans MS"/>
                      <w:sz w:val="20"/>
                      <w:szCs w:val="20"/>
                    </w:rPr>
                  </w:pPr>
                </w:p>
                <w:p w:rsidR="009B7567" w:rsidRPr="009B7567" w:rsidRDefault="009B7567" w:rsidP="00E92173">
                  <w:pPr>
                    <w:pStyle w:val="ListParagraph"/>
                    <w:numPr>
                      <w:ilvl w:val="0"/>
                      <w:numId w:val="30"/>
                    </w:numPr>
                    <w:jc w:val="center"/>
                    <w:rPr>
                      <w:rFonts w:ascii="Comic Sans MS" w:hAnsi="Comic Sans MS"/>
                      <w:sz w:val="20"/>
                      <w:szCs w:val="20"/>
                    </w:rPr>
                  </w:pPr>
                  <w:r w:rsidRPr="009B7567">
                    <w:rPr>
                      <w:rFonts w:ascii="Comic Sans MS" w:hAnsi="Comic Sans MS"/>
                      <w:sz w:val="20"/>
                      <w:szCs w:val="20"/>
                    </w:rPr>
                    <w:t>Develop skills for life and work</w:t>
                  </w:r>
                </w:p>
              </w:tc>
              <w:tc>
                <w:tcPr>
                  <w:tcW w:w="3487" w:type="dxa"/>
                </w:tcPr>
                <w:p w:rsidR="009B7567" w:rsidRPr="009B7567" w:rsidRDefault="009B7567" w:rsidP="00E92173">
                  <w:pPr>
                    <w:jc w:val="center"/>
                    <w:rPr>
                      <w:rFonts w:ascii="Comic Sans MS" w:hAnsi="Comic Sans MS"/>
                      <w:sz w:val="20"/>
                      <w:szCs w:val="20"/>
                    </w:rPr>
                  </w:pPr>
                  <w:r w:rsidRPr="009B7567">
                    <w:rPr>
                      <w:rFonts w:ascii="Comic Sans MS" w:hAnsi="Comic Sans MS"/>
                      <w:sz w:val="20"/>
                      <w:szCs w:val="20"/>
                    </w:rPr>
                    <w:t>We aim to:</w:t>
                  </w:r>
                </w:p>
                <w:p w:rsidR="009B7567" w:rsidRPr="009B7567" w:rsidRDefault="009B7567" w:rsidP="00E92173">
                  <w:pPr>
                    <w:pStyle w:val="ListParagraph"/>
                    <w:numPr>
                      <w:ilvl w:val="0"/>
                      <w:numId w:val="31"/>
                    </w:numPr>
                    <w:jc w:val="center"/>
                    <w:rPr>
                      <w:rFonts w:ascii="Comic Sans MS" w:hAnsi="Comic Sans MS"/>
                      <w:sz w:val="20"/>
                      <w:szCs w:val="20"/>
                    </w:rPr>
                  </w:pPr>
                  <w:r w:rsidRPr="009B7567">
                    <w:rPr>
                      <w:rFonts w:ascii="Comic Sans MS" w:hAnsi="Comic Sans MS"/>
                      <w:sz w:val="20"/>
                      <w:szCs w:val="20"/>
                    </w:rPr>
                    <w:t>Provide a safe, caring, healthy and happy learning environment for all</w:t>
                  </w:r>
                </w:p>
                <w:p w:rsidR="009B7567" w:rsidRPr="009B7567" w:rsidRDefault="009B7567" w:rsidP="00E92173">
                  <w:pPr>
                    <w:pStyle w:val="ListParagraph"/>
                    <w:jc w:val="center"/>
                    <w:rPr>
                      <w:rFonts w:ascii="Comic Sans MS" w:hAnsi="Comic Sans MS"/>
                      <w:sz w:val="20"/>
                      <w:szCs w:val="20"/>
                    </w:rPr>
                  </w:pPr>
                </w:p>
                <w:p w:rsidR="009B7567" w:rsidRPr="009B7567" w:rsidRDefault="009B7567" w:rsidP="00E92173">
                  <w:pPr>
                    <w:pStyle w:val="ListParagraph"/>
                    <w:numPr>
                      <w:ilvl w:val="0"/>
                      <w:numId w:val="31"/>
                    </w:numPr>
                    <w:jc w:val="center"/>
                    <w:rPr>
                      <w:rFonts w:ascii="Comic Sans MS" w:hAnsi="Comic Sans MS"/>
                      <w:sz w:val="20"/>
                      <w:szCs w:val="20"/>
                    </w:rPr>
                  </w:pPr>
                  <w:r w:rsidRPr="009B7567">
                    <w:rPr>
                      <w:rFonts w:ascii="Comic Sans MS" w:hAnsi="Comic Sans MS"/>
                      <w:sz w:val="20"/>
                      <w:szCs w:val="20"/>
                    </w:rPr>
                    <w:t>Ensure children can access any required support</w:t>
                  </w:r>
                </w:p>
                <w:p w:rsidR="009B7567" w:rsidRPr="009B7567" w:rsidRDefault="009B7567" w:rsidP="00E92173">
                  <w:pPr>
                    <w:pStyle w:val="ListParagraph"/>
                    <w:jc w:val="center"/>
                    <w:rPr>
                      <w:rFonts w:ascii="Comic Sans MS" w:hAnsi="Comic Sans MS"/>
                      <w:sz w:val="20"/>
                      <w:szCs w:val="20"/>
                    </w:rPr>
                  </w:pPr>
                </w:p>
                <w:p w:rsidR="009B7567" w:rsidRPr="009B7567" w:rsidRDefault="009B7567" w:rsidP="00E92173">
                  <w:pPr>
                    <w:pStyle w:val="ListParagraph"/>
                    <w:numPr>
                      <w:ilvl w:val="0"/>
                      <w:numId w:val="31"/>
                    </w:numPr>
                    <w:jc w:val="center"/>
                    <w:rPr>
                      <w:rFonts w:ascii="Comic Sans MS" w:hAnsi="Comic Sans MS"/>
                      <w:sz w:val="20"/>
                      <w:szCs w:val="20"/>
                    </w:rPr>
                  </w:pPr>
                  <w:r w:rsidRPr="009B7567">
                    <w:rPr>
                      <w:rFonts w:ascii="Comic Sans MS" w:hAnsi="Comic Sans MS"/>
                      <w:sz w:val="20"/>
                      <w:szCs w:val="20"/>
                    </w:rPr>
                    <w:t>Encourage children to be considerate and kind to all</w:t>
                  </w:r>
                </w:p>
                <w:p w:rsidR="009B7567" w:rsidRPr="009B7567" w:rsidRDefault="009B7567" w:rsidP="00E92173">
                  <w:pPr>
                    <w:jc w:val="center"/>
                    <w:rPr>
                      <w:rFonts w:ascii="Comic Sans MS" w:hAnsi="Comic Sans MS"/>
                      <w:sz w:val="20"/>
                      <w:szCs w:val="20"/>
                    </w:rPr>
                  </w:pPr>
                </w:p>
              </w:tc>
              <w:tc>
                <w:tcPr>
                  <w:tcW w:w="3487" w:type="dxa"/>
                </w:tcPr>
                <w:p w:rsidR="009B7567" w:rsidRPr="009B7567" w:rsidRDefault="009B7567" w:rsidP="00E92173">
                  <w:pPr>
                    <w:jc w:val="center"/>
                    <w:rPr>
                      <w:rFonts w:ascii="Comic Sans MS" w:hAnsi="Comic Sans MS"/>
                      <w:sz w:val="20"/>
                      <w:szCs w:val="20"/>
                    </w:rPr>
                  </w:pPr>
                  <w:r w:rsidRPr="009B7567">
                    <w:rPr>
                      <w:rFonts w:ascii="Comic Sans MS" w:hAnsi="Comic Sans MS"/>
                      <w:sz w:val="20"/>
                      <w:szCs w:val="20"/>
                    </w:rPr>
                    <w:t>We aim to:</w:t>
                  </w:r>
                </w:p>
                <w:p w:rsidR="009B7567" w:rsidRPr="009B7567" w:rsidRDefault="009B7567" w:rsidP="00E92173">
                  <w:pPr>
                    <w:pStyle w:val="ListParagraph"/>
                    <w:numPr>
                      <w:ilvl w:val="0"/>
                      <w:numId w:val="32"/>
                    </w:numPr>
                    <w:jc w:val="center"/>
                    <w:rPr>
                      <w:rFonts w:ascii="Comic Sans MS" w:hAnsi="Comic Sans MS"/>
                      <w:sz w:val="20"/>
                      <w:szCs w:val="20"/>
                    </w:rPr>
                  </w:pPr>
                  <w:r w:rsidRPr="009B7567">
                    <w:rPr>
                      <w:rFonts w:ascii="Comic Sans MS" w:hAnsi="Comic Sans MS"/>
                      <w:sz w:val="20"/>
                      <w:szCs w:val="20"/>
                    </w:rPr>
                    <w:t>Encourage individual talents and an ethos of achieving all we can</w:t>
                  </w:r>
                </w:p>
                <w:p w:rsidR="009B7567" w:rsidRPr="009B7567" w:rsidRDefault="009B7567" w:rsidP="00E92173">
                  <w:pPr>
                    <w:jc w:val="center"/>
                    <w:rPr>
                      <w:rFonts w:ascii="Comic Sans MS" w:hAnsi="Comic Sans MS"/>
                      <w:sz w:val="20"/>
                      <w:szCs w:val="20"/>
                    </w:rPr>
                  </w:pPr>
                </w:p>
                <w:p w:rsidR="009B7567" w:rsidRPr="009B7567" w:rsidRDefault="009B7567" w:rsidP="00E92173">
                  <w:pPr>
                    <w:pStyle w:val="ListParagraph"/>
                    <w:numPr>
                      <w:ilvl w:val="0"/>
                      <w:numId w:val="32"/>
                    </w:numPr>
                    <w:jc w:val="center"/>
                    <w:rPr>
                      <w:rFonts w:ascii="Comic Sans MS" w:hAnsi="Comic Sans MS"/>
                      <w:sz w:val="20"/>
                      <w:szCs w:val="20"/>
                    </w:rPr>
                  </w:pPr>
                  <w:r w:rsidRPr="009B7567">
                    <w:rPr>
                      <w:rFonts w:ascii="Comic Sans MS" w:hAnsi="Comic Sans MS"/>
                      <w:sz w:val="20"/>
                      <w:szCs w:val="20"/>
                    </w:rPr>
                    <w:t>Celebrate success at every level</w:t>
                  </w:r>
                </w:p>
                <w:p w:rsidR="009B7567" w:rsidRPr="009B7567" w:rsidRDefault="009B7567" w:rsidP="00E92173">
                  <w:pPr>
                    <w:pStyle w:val="ListParagraph"/>
                    <w:jc w:val="center"/>
                    <w:rPr>
                      <w:rFonts w:ascii="Comic Sans MS" w:hAnsi="Comic Sans MS"/>
                      <w:sz w:val="20"/>
                      <w:szCs w:val="20"/>
                    </w:rPr>
                  </w:pPr>
                </w:p>
                <w:p w:rsidR="009B7567" w:rsidRPr="009B7567" w:rsidRDefault="009B7567" w:rsidP="00E92173">
                  <w:pPr>
                    <w:pStyle w:val="ListParagraph"/>
                    <w:numPr>
                      <w:ilvl w:val="0"/>
                      <w:numId w:val="32"/>
                    </w:numPr>
                    <w:jc w:val="center"/>
                    <w:rPr>
                      <w:rFonts w:ascii="Comic Sans MS" w:hAnsi="Comic Sans MS"/>
                      <w:sz w:val="20"/>
                      <w:szCs w:val="20"/>
                    </w:rPr>
                  </w:pPr>
                  <w:r w:rsidRPr="009B7567">
                    <w:rPr>
                      <w:rFonts w:ascii="Comic Sans MS" w:hAnsi="Comic Sans MS"/>
                      <w:sz w:val="20"/>
                      <w:szCs w:val="20"/>
                    </w:rPr>
                    <w:t>Provide high quality learning experiences</w:t>
                  </w:r>
                </w:p>
              </w:tc>
            </w:tr>
            <w:tr w:rsidR="009B7567" w:rsidRPr="007E0B95" w:rsidTr="00A93EC6">
              <w:tc>
                <w:tcPr>
                  <w:tcW w:w="3487" w:type="dxa"/>
                </w:tcPr>
                <w:p w:rsidR="009B7567" w:rsidRPr="009B7567" w:rsidRDefault="009B7567" w:rsidP="00E92173">
                  <w:pPr>
                    <w:jc w:val="center"/>
                    <w:rPr>
                      <w:rFonts w:ascii="Comic Sans MS" w:hAnsi="Comic Sans MS"/>
                      <w:sz w:val="20"/>
                      <w:szCs w:val="20"/>
                      <w:u w:val="single"/>
                    </w:rPr>
                  </w:pPr>
                  <w:r w:rsidRPr="009B7567">
                    <w:rPr>
                      <w:rFonts w:ascii="Comic Sans MS" w:hAnsi="Comic Sans MS"/>
                      <w:noProof/>
                      <w:sz w:val="20"/>
                      <w:szCs w:val="20"/>
                      <w:lang w:eastAsia="en-GB"/>
                    </w:rPr>
                    <w:drawing>
                      <wp:anchor distT="0" distB="0" distL="114300" distR="114300" simplePos="0" relativeHeight="251659264" behindDoc="0" locked="0" layoutInCell="1" allowOverlap="0" wp14:anchorId="734B1C2D" wp14:editId="2384CEFA">
                        <wp:simplePos x="0" y="0"/>
                        <wp:positionH relativeFrom="column">
                          <wp:posOffset>-24699</wp:posOffset>
                        </wp:positionH>
                        <wp:positionV relativeFrom="paragraph">
                          <wp:posOffset>38957</wp:posOffset>
                        </wp:positionV>
                        <wp:extent cx="260019" cy="269650"/>
                        <wp:effectExtent l="0" t="0" r="6985" b="0"/>
                        <wp:wrapNone/>
                        <wp:docPr id="2" name="Picture 2" descr="Image result for UNICEF 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CEF RRS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019" cy="26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567">
                    <w:rPr>
                      <w:rFonts w:ascii="Comic Sans MS" w:hAnsi="Comic Sans MS"/>
                      <w:sz w:val="20"/>
                      <w:szCs w:val="20"/>
                      <w:u w:val="single"/>
                    </w:rPr>
                    <w:t>Article 29</w:t>
                  </w:r>
                </w:p>
                <w:p w:rsidR="009B7567" w:rsidRPr="009B7567" w:rsidRDefault="009B7567" w:rsidP="00E92173">
                  <w:pPr>
                    <w:jc w:val="center"/>
                    <w:rPr>
                      <w:rFonts w:ascii="Comic Sans MS" w:hAnsi="Comic Sans MS"/>
                      <w:sz w:val="20"/>
                      <w:szCs w:val="20"/>
                      <w:u w:val="single"/>
                    </w:rPr>
                  </w:pPr>
                </w:p>
                <w:p w:rsidR="009B7567" w:rsidRPr="009B7567" w:rsidRDefault="009B7567" w:rsidP="00E92173">
                  <w:pPr>
                    <w:jc w:val="center"/>
                    <w:rPr>
                      <w:rFonts w:ascii="Comic Sans MS" w:hAnsi="Comic Sans MS"/>
                      <w:sz w:val="20"/>
                      <w:szCs w:val="20"/>
                    </w:rPr>
                  </w:pPr>
                  <w:r w:rsidRPr="009B7567">
                    <w:rPr>
                      <w:rFonts w:ascii="Comic Sans MS" w:hAnsi="Comic Sans MS"/>
                      <w:sz w:val="20"/>
                      <w:szCs w:val="20"/>
                    </w:rPr>
                    <w:t>Education must encourage the child’s respect for human rights, as well as respect for their parents, their own and other cultures and the environment.</w:t>
                  </w:r>
                </w:p>
              </w:tc>
              <w:tc>
                <w:tcPr>
                  <w:tcW w:w="3487" w:type="dxa"/>
                </w:tcPr>
                <w:p w:rsidR="009B7567" w:rsidRPr="009B7567" w:rsidRDefault="009B7567" w:rsidP="00E92173">
                  <w:pPr>
                    <w:jc w:val="center"/>
                    <w:rPr>
                      <w:rFonts w:ascii="Comic Sans MS" w:hAnsi="Comic Sans MS"/>
                      <w:sz w:val="20"/>
                      <w:szCs w:val="20"/>
                      <w:u w:val="single"/>
                    </w:rPr>
                  </w:pPr>
                  <w:r w:rsidRPr="009B7567">
                    <w:rPr>
                      <w:rFonts w:ascii="Comic Sans MS" w:hAnsi="Comic Sans MS"/>
                      <w:sz w:val="20"/>
                      <w:szCs w:val="20"/>
                      <w:u w:val="single"/>
                    </w:rPr>
                    <w:t>Article 13/14</w:t>
                  </w:r>
                  <w:r w:rsidRPr="009B7567">
                    <w:rPr>
                      <w:rFonts w:ascii="Comic Sans MS" w:hAnsi="Comic Sans MS"/>
                      <w:noProof/>
                      <w:sz w:val="20"/>
                      <w:szCs w:val="20"/>
                      <w:u w:val="single"/>
                      <w:lang w:eastAsia="en-GB"/>
                    </w:rPr>
                    <w:drawing>
                      <wp:anchor distT="0" distB="0" distL="114300" distR="114300" simplePos="0" relativeHeight="251660288" behindDoc="0" locked="0" layoutInCell="1" allowOverlap="0" wp14:anchorId="39052490" wp14:editId="155876B1">
                        <wp:simplePos x="0" y="0"/>
                        <wp:positionH relativeFrom="column">
                          <wp:posOffset>-6885</wp:posOffset>
                        </wp:positionH>
                        <wp:positionV relativeFrom="paragraph">
                          <wp:posOffset>52004</wp:posOffset>
                        </wp:positionV>
                        <wp:extent cx="275806" cy="286021"/>
                        <wp:effectExtent l="0" t="0" r="0" b="0"/>
                        <wp:wrapNone/>
                        <wp:docPr id="3" name="Picture 3" descr="Image result for UNICEF 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CEF RRS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5806" cy="2860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567" w:rsidRPr="009B7567" w:rsidRDefault="009B7567" w:rsidP="00E92173">
                  <w:pPr>
                    <w:jc w:val="center"/>
                    <w:rPr>
                      <w:rFonts w:ascii="Comic Sans MS" w:hAnsi="Comic Sans MS"/>
                      <w:sz w:val="20"/>
                      <w:szCs w:val="20"/>
                    </w:rPr>
                  </w:pPr>
                </w:p>
                <w:p w:rsidR="009B7567" w:rsidRPr="009B7567" w:rsidRDefault="009B7567" w:rsidP="00E92173">
                  <w:pPr>
                    <w:jc w:val="center"/>
                    <w:rPr>
                      <w:rFonts w:ascii="Comic Sans MS" w:hAnsi="Comic Sans MS"/>
                      <w:sz w:val="20"/>
                      <w:szCs w:val="20"/>
                    </w:rPr>
                  </w:pPr>
                  <w:r w:rsidRPr="009B7567">
                    <w:rPr>
                      <w:rFonts w:ascii="Comic Sans MS" w:hAnsi="Comic Sans MS"/>
                      <w:sz w:val="20"/>
                      <w:szCs w:val="20"/>
                    </w:rPr>
                    <w:t>Every child must be free to express their thoughts and opinions and to access all kinds of information, as long as it is within the law. Every child has the right to think and believe what they choose and also to practise their religion, as long as they are not stopping other people from enjoying their rights.</w:t>
                  </w:r>
                </w:p>
              </w:tc>
              <w:tc>
                <w:tcPr>
                  <w:tcW w:w="3487" w:type="dxa"/>
                </w:tcPr>
                <w:p w:rsidR="009B7567" w:rsidRPr="009B7567" w:rsidRDefault="009B7567" w:rsidP="00E92173">
                  <w:pPr>
                    <w:jc w:val="center"/>
                    <w:rPr>
                      <w:rFonts w:ascii="Comic Sans MS" w:hAnsi="Comic Sans MS"/>
                      <w:sz w:val="20"/>
                      <w:szCs w:val="20"/>
                      <w:u w:val="single"/>
                    </w:rPr>
                  </w:pPr>
                  <w:r w:rsidRPr="009B7567">
                    <w:rPr>
                      <w:rFonts w:ascii="Comic Sans MS" w:hAnsi="Comic Sans MS"/>
                      <w:noProof/>
                      <w:sz w:val="20"/>
                      <w:szCs w:val="20"/>
                      <w:lang w:eastAsia="en-GB"/>
                    </w:rPr>
                    <w:drawing>
                      <wp:anchor distT="0" distB="0" distL="114300" distR="114300" simplePos="0" relativeHeight="251662336" behindDoc="0" locked="0" layoutInCell="1" allowOverlap="0" wp14:anchorId="7DCE17A0" wp14:editId="666D3F39">
                        <wp:simplePos x="0" y="0"/>
                        <wp:positionH relativeFrom="column">
                          <wp:posOffset>-1270</wp:posOffset>
                        </wp:positionH>
                        <wp:positionV relativeFrom="paragraph">
                          <wp:posOffset>1905</wp:posOffset>
                        </wp:positionV>
                        <wp:extent cx="275806" cy="286021"/>
                        <wp:effectExtent l="0" t="0" r="0" b="0"/>
                        <wp:wrapNone/>
                        <wp:docPr id="7" name="Picture 7" descr="Image result for UNICEF 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CEF RRS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5806" cy="2860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567">
                    <w:rPr>
                      <w:rFonts w:ascii="Comic Sans MS" w:hAnsi="Comic Sans MS"/>
                      <w:sz w:val="20"/>
                      <w:szCs w:val="20"/>
                      <w:u w:val="single"/>
                    </w:rPr>
                    <w:t>Article 30</w:t>
                  </w:r>
                </w:p>
                <w:p w:rsidR="009B7567" w:rsidRPr="009B7567" w:rsidRDefault="009B7567" w:rsidP="00E92173">
                  <w:pPr>
                    <w:jc w:val="center"/>
                    <w:rPr>
                      <w:rFonts w:ascii="Comic Sans MS" w:hAnsi="Comic Sans MS"/>
                      <w:sz w:val="20"/>
                      <w:szCs w:val="20"/>
                      <w:u w:val="single"/>
                    </w:rPr>
                  </w:pPr>
                </w:p>
                <w:p w:rsidR="009B7567" w:rsidRPr="009B7567" w:rsidRDefault="009B7567" w:rsidP="00E92173">
                  <w:pPr>
                    <w:jc w:val="center"/>
                    <w:rPr>
                      <w:rFonts w:ascii="Comic Sans MS" w:hAnsi="Comic Sans MS"/>
                      <w:sz w:val="20"/>
                      <w:szCs w:val="20"/>
                    </w:rPr>
                  </w:pPr>
                  <w:r w:rsidRPr="009B7567">
                    <w:rPr>
                      <w:rFonts w:ascii="Comic Sans MS" w:hAnsi="Comic Sans MS"/>
                      <w:sz w:val="20"/>
                      <w:szCs w:val="20"/>
                    </w:rPr>
                    <w:t>Every child has the right to learn and use the language, customs and religion of their family, whether or not these are shared by the majority of the people in the country where they live.</w:t>
                  </w:r>
                </w:p>
              </w:tc>
              <w:tc>
                <w:tcPr>
                  <w:tcW w:w="3487" w:type="dxa"/>
                </w:tcPr>
                <w:p w:rsidR="009B7567" w:rsidRPr="009B7567" w:rsidRDefault="009B7567" w:rsidP="00E92173">
                  <w:pPr>
                    <w:jc w:val="center"/>
                    <w:rPr>
                      <w:rFonts w:ascii="Comic Sans MS" w:hAnsi="Comic Sans MS"/>
                      <w:sz w:val="20"/>
                      <w:szCs w:val="20"/>
                      <w:u w:val="single"/>
                    </w:rPr>
                  </w:pPr>
                  <w:r w:rsidRPr="009B7567">
                    <w:rPr>
                      <w:rFonts w:ascii="Comic Sans MS" w:hAnsi="Comic Sans MS"/>
                      <w:noProof/>
                      <w:sz w:val="20"/>
                      <w:szCs w:val="20"/>
                      <w:lang w:eastAsia="en-GB"/>
                    </w:rPr>
                    <w:drawing>
                      <wp:anchor distT="0" distB="0" distL="114300" distR="114300" simplePos="0" relativeHeight="251661312" behindDoc="0" locked="0" layoutInCell="1" allowOverlap="0" wp14:anchorId="081F4F58" wp14:editId="34338A15">
                        <wp:simplePos x="0" y="0"/>
                        <wp:positionH relativeFrom="column">
                          <wp:posOffset>11291</wp:posOffset>
                        </wp:positionH>
                        <wp:positionV relativeFrom="paragraph">
                          <wp:posOffset>49217</wp:posOffset>
                        </wp:positionV>
                        <wp:extent cx="275806" cy="286021"/>
                        <wp:effectExtent l="0" t="0" r="0" b="0"/>
                        <wp:wrapNone/>
                        <wp:docPr id="5" name="Picture 5" descr="Image result for UNICEF R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CEF RRS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5806" cy="2860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567">
                    <w:rPr>
                      <w:rFonts w:ascii="Comic Sans MS" w:hAnsi="Comic Sans MS"/>
                      <w:sz w:val="20"/>
                      <w:szCs w:val="20"/>
                      <w:u w:val="single"/>
                    </w:rPr>
                    <w:t>Article 29</w:t>
                  </w:r>
                </w:p>
                <w:p w:rsidR="009B7567" w:rsidRPr="009B7567" w:rsidRDefault="009B7567" w:rsidP="00E92173">
                  <w:pPr>
                    <w:jc w:val="center"/>
                    <w:rPr>
                      <w:rFonts w:ascii="Comic Sans MS" w:hAnsi="Comic Sans MS"/>
                      <w:sz w:val="20"/>
                      <w:szCs w:val="20"/>
                      <w:u w:val="single"/>
                    </w:rPr>
                  </w:pPr>
                </w:p>
                <w:p w:rsidR="009B7567" w:rsidRPr="009B7567" w:rsidRDefault="009B7567" w:rsidP="00E92173">
                  <w:pPr>
                    <w:jc w:val="center"/>
                    <w:rPr>
                      <w:rFonts w:ascii="Comic Sans MS" w:hAnsi="Comic Sans MS"/>
                      <w:sz w:val="20"/>
                      <w:szCs w:val="20"/>
                      <w:u w:val="single"/>
                    </w:rPr>
                  </w:pPr>
                  <w:r w:rsidRPr="009B7567">
                    <w:rPr>
                      <w:rFonts w:ascii="Comic Sans MS" w:hAnsi="Comic Sans MS"/>
                      <w:sz w:val="20"/>
                      <w:szCs w:val="20"/>
                    </w:rPr>
                    <w:t>Education must develop every child’s personality, talents and abilities to the full.</w:t>
                  </w:r>
                </w:p>
              </w:tc>
            </w:tr>
          </w:tbl>
          <w:p w:rsidR="007B73E8" w:rsidRDefault="007B73E8" w:rsidP="00E92173">
            <w:pPr>
              <w:jc w:val="center"/>
            </w:pPr>
          </w:p>
          <w:p w:rsidR="002C56E7" w:rsidRPr="009434FA" w:rsidRDefault="002C56E7" w:rsidP="00E92173">
            <w:pPr>
              <w:pStyle w:val="BodyText3"/>
              <w:jc w:val="center"/>
              <w:rPr>
                <w:b w:val="0"/>
                <w:bCs w:val="0"/>
                <w:i w:val="0"/>
                <w:iCs w:val="0"/>
              </w:rPr>
            </w:pPr>
          </w:p>
          <w:p w:rsidR="002C56E7" w:rsidRPr="009434FA" w:rsidRDefault="002C56E7" w:rsidP="002C56E7">
            <w:pPr>
              <w:pStyle w:val="BodyText3"/>
              <w:rPr>
                <w:b w:val="0"/>
                <w:bCs w:val="0"/>
                <w:i w:val="0"/>
                <w:iCs w:val="0"/>
              </w:rPr>
            </w:pPr>
          </w:p>
        </w:tc>
      </w:tr>
    </w:tbl>
    <w:p w:rsidR="0014495A" w:rsidRPr="00AE0C24" w:rsidRDefault="005C469E" w:rsidP="005C469E">
      <w:pPr>
        <w:pStyle w:val="BodyText3"/>
        <w:rPr>
          <w:b w:val="0"/>
          <w:i w:val="0"/>
          <w:sz w:val="28"/>
          <w:szCs w:val="28"/>
        </w:rPr>
      </w:pPr>
      <w:r>
        <w:rPr>
          <w:i w:val="0"/>
          <w:sz w:val="28"/>
          <w:szCs w:val="28"/>
          <w:u w:val="single"/>
        </w:rPr>
        <w:lastRenderedPageBreak/>
        <w:t>2.</w:t>
      </w:r>
      <w:r w:rsidR="005D0B93">
        <w:rPr>
          <w:i w:val="0"/>
          <w:sz w:val="28"/>
          <w:szCs w:val="28"/>
          <w:u w:val="single"/>
        </w:rPr>
        <w:t xml:space="preserve"> </w:t>
      </w:r>
      <w:r w:rsidR="0014495A" w:rsidRPr="00AE0C24">
        <w:rPr>
          <w:i w:val="0"/>
          <w:sz w:val="28"/>
          <w:szCs w:val="28"/>
          <w:u w:val="single"/>
        </w:rPr>
        <w:t xml:space="preserve">How good is our </w:t>
      </w:r>
      <w:r w:rsidR="00AE0C24" w:rsidRPr="00AE0C24">
        <w:rPr>
          <w:i w:val="0"/>
          <w:sz w:val="28"/>
          <w:szCs w:val="28"/>
          <w:u w:val="single"/>
        </w:rPr>
        <w:t>leadership and approach to improvement?</w:t>
      </w:r>
    </w:p>
    <w:p w:rsidR="00AE0C24" w:rsidRPr="00AE0C24" w:rsidRDefault="00AE0C24" w:rsidP="00AE0C24">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9434FA" w:rsidTr="00712F17">
        <w:trPr>
          <w:trHeight w:val="205"/>
        </w:trPr>
        <w:tc>
          <w:tcPr>
            <w:tcW w:w="15309" w:type="dxa"/>
            <w:shd w:val="clear" w:color="auto" w:fill="auto"/>
          </w:tcPr>
          <w:p w:rsidR="0014495A" w:rsidRDefault="00D407A1" w:rsidP="00D407A1">
            <w:pPr>
              <w:pStyle w:val="BodyText3"/>
              <w:rPr>
                <w:b w:val="0"/>
                <w:i w:val="0"/>
              </w:rPr>
            </w:pPr>
            <w:r>
              <w:rPr>
                <w:b w:val="0"/>
                <w:i w:val="0"/>
              </w:rPr>
              <w:t>Relevant NIF priority:</w:t>
            </w:r>
            <w:r w:rsidR="00E25BBF">
              <w:rPr>
                <w:b w:val="0"/>
                <w:i w:val="0"/>
              </w:rPr>
              <w:t xml:space="preserve"> All</w:t>
            </w:r>
          </w:p>
          <w:p w:rsidR="00D407A1" w:rsidRDefault="00D407A1" w:rsidP="00D407A1">
            <w:pPr>
              <w:pStyle w:val="BodyText3"/>
              <w:rPr>
                <w:b w:val="0"/>
                <w:i w:val="0"/>
              </w:rPr>
            </w:pPr>
          </w:p>
          <w:p w:rsidR="00247E9B" w:rsidRDefault="00D407A1" w:rsidP="00D407A1">
            <w:pPr>
              <w:pStyle w:val="BodyText3"/>
              <w:rPr>
                <w:b w:val="0"/>
                <w:i w:val="0"/>
              </w:rPr>
            </w:pPr>
            <w:r>
              <w:rPr>
                <w:b w:val="0"/>
                <w:i w:val="0"/>
              </w:rPr>
              <w:t>Relevant NIF driver(s):</w:t>
            </w:r>
            <w:r w:rsidR="00E25BBF" w:rsidRPr="009F0A95">
              <w:rPr>
                <w:b w:val="0"/>
                <w:bCs w:val="0"/>
                <w:i w:val="0"/>
                <w:iCs w:val="0"/>
              </w:rPr>
              <w:t xml:space="preserve"> School leadership</w:t>
            </w:r>
            <w:r w:rsidR="00E25BBF">
              <w:rPr>
                <w:b w:val="0"/>
                <w:bCs w:val="0"/>
                <w:i w:val="0"/>
                <w:iCs w:val="0"/>
              </w:rPr>
              <w:t>, Teacher professionalism, School improvement</w:t>
            </w:r>
          </w:p>
          <w:p w:rsidR="00D407A1" w:rsidRPr="009434FA" w:rsidRDefault="00D407A1" w:rsidP="004716A5">
            <w:pPr>
              <w:pStyle w:val="BodyText3"/>
              <w:rPr>
                <w:b w:val="0"/>
                <w:i w:val="0"/>
              </w:rPr>
            </w:pPr>
          </w:p>
        </w:tc>
      </w:tr>
      <w:tr w:rsidR="0014495A" w:rsidRPr="009434FA" w:rsidTr="00712F17">
        <w:trPr>
          <w:trHeight w:val="416"/>
        </w:trPr>
        <w:tc>
          <w:tcPr>
            <w:tcW w:w="15309" w:type="dxa"/>
            <w:shd w:val="clear" w:color="auto" w:fill="auto"/>
          </w:tcPr>
          <w:p w:rsidR="0014495A" w:rsidRPr="001C74B2" w:rsidRDefault="00B634C3" w:rsidP="009434FA">
            <w:pPr>
              <w:pStyle w:val="BodyText3"/>
              <w:rPr>
                <w:i w:val="0"/>
              </w:rPr>
            </w:pPr>
            <w:r w:rsidRPr="001C74B2">
              <w:rPr>
                <w:i w:val="0"/>
              </w:rPr>
              <w:t xml:space="preserve">Overview:  </w:t>
            </w:r>
          </w:p>
          <w:p w:rsidR="00974CD8" w:rsidRDefault="00A1272F" w:rsidP="009434FA">
            <w:pPr>
              <w:pStyle w:val="BodyText3"/>
              <w:rPr>
                <w:b w:val="0"/>
                <w:i w:val="0"/>
              </w:rPr>
            </w:pPr>
            <w:r>
              <w:rPr>
                <w:b w:val="0"/>
                <w:i w:val="0"/>
              </w:rPr>
              <w:t>Staff work effectively as a team, there is a stro</w:t>
            </w:r>
            <w:r w:rsidR="00B6775C">
              <w:rPr>
                <w:b w:val="0"/>
                <w:i w:val="0"/>
              </w:rPr>
              <w:t>ng ethos of sharing practice and</w:t>
            </w:r>
            <w:r>
              <w:rPr>
                <w:b w:val="0"/>
                <w:i w:val="0"/>
              </w:rPr>
              <w:t xml:space="preserve"> peer support.  Staff, pupils, parents and partners are involved in improving the life and work of the school.  There </w:t>
            </w:r>
            <w:r w:rsidR="00B6775C">
              <w:rPr>
                <w:b w:val="0"/>
                <w:i w:val="0"/>
              </w:rPr>
              <w:t>is a strong focus of improving</w:t>
            </w:r>
            <w:r>
              <w:rPr>
                <w:b w:val="0"/>
                <w:i w:val="0"/>
              </w:rPr>
              <w:t xml:space="preserve"> learning </w:t>
            </w:r>
            <w:r w:rsidR="00B6775C">
              <w:rPr>
                <w:b w:val="0"/>
                <w:i w:val="0"/>
              </w:rPr>
              <w:t>within the staff.  All staff have consistently high expectations</w:t>
            </w:r>
            <w:r w:rsidR="00041FF6">
              <w:rPr>
                <w:b w:val="0"/>
                <w:i w:val="0"/>
              </w:rPr>
              <w:t xml:space="preserve"> of all learners.  Through a </w:t>
            </w:r>
            <w:r w:rsidR="005202F5">
              <w:rPr>
                <w:b w:val="0"/>
                <w:i w:val="0"/>
              </w:rPr>
              <w:t>detailed consultation process</w:t>
            </w:r>
            <w:r w:rsidR="00041FF6">
              <w:rPr>
                <w:b w:val="0"/>
                <w:i w:val="0"/>
              </w:rPr>
              <w:t xml:space="preserve"> all stakeholders contributed to our new </w:t>
            </w:r>
            <w:r w:rsidR="00F17D5F">
              <w:rPr>
                <w:b w:val="0"/>
                <w:i w:val="0"/>
              </w:rPr>
              <w:t>V</w:t>
            </w:r>
            <w:r w:rsidR="00B6775C">
              <w:rPr>
                <w:b w:val="0"/>
                <w:i w:val="0"/>
              </w:rPr>
              <w:t>ision</w:t>
            </w:r>
            <w:r w:rsidR="00F17D5F">
              <w:rPr>
                <w:b w:val="0"/>
                <w:i w:val="0"/>
              </w:rPr>
              <w:t xml:space="preserve">, Values and Aims </w:t>
            </w:r>
            <w:r w:rsidR="00041FF6">
              <w:rPr>
                <w:b w:val="0"/>
                <w:i w:val="0"/>
              </w:rPr>
              <w:t>which</w:t>
            </w:r>
            <w:r w:rsidR="00F17D5F">
              <w:rPr>
                <w:b w:val="0"/>
                <w:i w:val="0"/>
              </w:rPr>
              <w:t xml:space="preserve"> are ambitious and focus</w:t>
            </w:r>
            <w:r w:rsidR="00B6775C">
              <w:rPr>
                <w:b w:val="0"/>
                <w:i w:val="0"/>
              </w:rPr>
              <w:t xml:space="preserve"> on improvements in outcomes for all.  All staff are actively involved in national guidelines for continuous improvement.  The culture and ethos of our school is positive and focussed on the needs of all staff, partners and learners.</w:t>
            </w:r>
            <w:r w:rsidR="00DC5796">
              <w:rPr>
                <w:b w:val="0"/>
                <w:i w:val="0"/>
              </w:rPr>
              <w:t xml:space="preserve">  Continual review and reflection of the use of resources, including digital technologies, supports effective and engaging learning.</w:t>
            </w:r>
          </w:p>
          <w:p w:rsidR="00B634C3" w:rsidRDefault="00B634C3" w:rsidP="009434FA">
            <w:pPr>
              <w:pStyle w:val="BodyText3"/>
              <w:rPr>
                <w:b w:val="0"/>
                <w:i w:val="0"/>
              </w:rPr>
            </w:pPr>
          </w:p>
          <w:p w:rsidR="00B634C3" w:rsidRPr="001C74B2" w:rsidRDefault="00B634C3" w:rsidP="009434FA">
            <w:pPr>
              <w:pStyle w:val="BodyText3"/>
              <w:rPr>
                <w:i w:val="0"/>
              </w:rPr>
            </w:pPr>
            <w:r w:rsidRPr="001C74B2">
              <w:rPr>
                <w:i w:val="0"/>
              </w:rPr>
              <w:t>Key strengths:</w:t>
            </w:r>
          </w:p>
          <w:p w:rsidR="00B634C3" w:rsidRDefault="00B634C3" w:rsidP="007A0D0B">
            <w:pPr>
              <w:pStyle w:val="BodyText3"/>
              <w:numPr>
                <w:ilvl w:val="0"/>
                <w:numId w:val="34"/>
              </w:numPr>
              <w:spacing w:line="480" w:lineRule="auto"/>
              <w:rPr>
                <w:b w:val="0"/>
                <w:i w:val="0"/>
              </w:rPr>
            </w:pPr>
            <w:r>
              <w:rPr>
                <w:b w:val="0"/>
                <w:i w:val="0"/>
              </w:rPr>
              <w:t xml:space="preserve">  </w:t>
            </w:r>
            <w:r w:rsidR="00432768">
              <w:rPr>
                <w:b w:val="0"/>
                <w:i w:val="0"/>
              </w:rPr>
              <w:t>Developed annual Reporting Calendar and termly curricular newsletters</w:t>
            </w:r>
            <w:r w:rsidR="00041FF6">
              <w:rPr>
                <w:b w:val="0"/>
                <w:i w:val="0"/>
              </w:rPr>
              <w:t xml:space="preserve"> which have received </w:t>
            </w:r>
            <w:r w:rsidR="00924A96">
              <w:rPr>
                <w:b w:val="0"/>
                <w:i w:val="0"/>
              </w:rPr>
              <w:t xml:space="preserve">very positive </w:t>
            </w:r>
            <w:r w:rsidR="00041FF6">
              <w:rPr>
                <w:b w:val="0"/>
                <w:i w:val="0"/>
              </w:rPr>
              <w:t>parental feedback</w:t>
            </w:r>
          </w:p>
          <w:p w:rsidR="007A0D0B" w:rsidRDefault="000A698E" w:rsidP="007A0D0B">
            <w:pPr>
              <w:pStyle w:val="BodyText3"/>
              <w:numPr>
                <w:ilvl w:val="0"/>
                <w:numId w:val="34"/>
              </w:numPr>
              <w:spacing w:line="480" w:lineRule="auto"/>
              <w:rPr>
                <w:b w:val="0"/>
                <w:i w:val="0"/>
              </w:rPr>
            </w:pPr>
            <w:r>
              <w:rPr>
                <w:b w:val="0"/>
                <w:i w:val="0"/>
              </w:rPr>
              <w:t xml:space="preserve">  All staff engage with e</w:t>
            </w:r>
            <w:r w:rsidR="007A0D0B">
              <w:rPr>
                <w:b w:val="0"/>
                <w:i w:val="0"/>
              </w:rPr>
              <w:t xml:space="preserve">ffective </w:t>
            </w:r>
            <w:r>
              <w:rPr>
                <w:b w:val="0"/>
                <w:i w:val="0"/>
              </w:rPr>
              <w:t xml:space="preserve">and regular </w:t>
            </w:r>
            <w:r w:rsidR="007A0D0B">
              <w:rPr>
                <w:b w:val="0"/>
                <w:i w:val="0"/>
              </w:rPr>
              <w:t xml:space="preserve">review of </w:t>
            </w:r>
            <w:r>
              <w:rPr>
                <w:b w:val="0"/>
                <w:i w:val="0"/>
              </w:rPr>
              <w:t xml:space="preserve">achievement and </w:t>
            </w:r>
            <w:r w:rsidR="007A0D0B">
              <w:rPr>
                <w:b w:val="0"/>
                <w:i w:val="0"/>
              </w:rPr>
              <w:t xml:space="preserve">attainment data to monitor progress and identify next steps </w:t>
            </w:r>
          </w:p>
          <w:p w:rsidR="007A0D0B" w:rsidRDefault="00432768" w:rsidP="007A0D0B">
            <w:pPr>
              <w:pStyle w:val="BodyText3"/>
              <w:numPr>
                <w:ilvl w:val="0"/>
                <w:numId w:val="34"/>
              </w:numPr>
              <w:spacing w:line="480" w:lineRule="auto"/>
              <w:rPr>
                <w:b w:val="0"/>
                <w:i w:val="0"/>
              </w:rPr>
            </w:pPr>
            <w:r>
              <w:rPr>
                <w:b w:val="0"/>
                <w:i w:val="0"/>
              </w:rPr>
              <w:t xml:space="preserve">  </w:t>
            </w:r>
            <w:r w:rsidR="000A698E">
              <w:rPr>
                <w:b w:val="0"/>
                <w:i w:val="0"/>
              </w:rPr>
              <w:t xml:space="preserve">Development of </w:t>
            </w:r>
            <w:r w:rsidR="004401DD">
              <w:rPr>
                <w:b w:val="0"/>
                <w:i w:val="0"/>
              </w:rPr>
              <w:t>inspiring new Vision, Values and Aims following</w:t>
            </w:r>
            <w:r w:rsidR="000A698E">
              <w:rPr>
                <w:b w:val="0"/>
                <w:i w:val="0"/>
              </w:rPr>
              <w:t xml:space="preserve"> robust consultation with all stakeholders</w:t>
            </w:r>
          </w:p>
          <w:p w:rsidR="007A0D0B" w:rsidRDefault="007A0D0B" w:rsidP="007A0D0B">
            <w:pPr>
              <w:pStyle w:val="BodyText3"/>
              <w:spacing w:line="480" w:lineRule="auto"/>
              <w:ind w:left="720"/>
              <w:rPr>
                <w:b w:val="0"/>
                <w:i w:val="0"/>
              </w:rPr>
            </w:pPr>
          </w:p>
          <w:p w:rsidR="007A0D0B" w:rsidRDefault="00B634C3" w:rsidP="000A698E">
            <w:pPr>
              <w:pStyle w:val="BodyText3"/>
              <w:spacing w:line="480" w:lineRule="auto"/>
              <w:rPr>
                <w:b w:val="0"/>
                <w:i w:val="0"/>
              </w:rPr>
            </w:pPr>
            <w:r w:rsidRPr="001C74B2">
              <w:rPr>
                <w:i w:val="0"/>
              </w:rPr>
              <w:t>Identified priorities for improvement:</w:t>
            </w:r>
            <w:r w:rsidR="00432768">
              <w:rPr>
                <w:b w:val="0"/>
                <w:i w:val="0"/>
              </w:rPr>
              <w:t xml:space="preserve">  </w:t>
            </w:r>
          </w:p>
          <w:p w:rsidR="007A0D0B" w:rsidRPr="007A0D0B" w:rsidRDefault="007A0D0B" w:rsidP="007A0D0B">
            <w:pPr>
              <w:pStyle w:val="BodyText3"/>
              <w:numPr>
                <w:ilvl w:val="0"/>
                <w:numId w:val="34"/>
              </w:numPr>
              <w:spacing w:line="480" w:lineRule="auto"/>
              <w:rPr>
                <w:b w:val="0"/>
                <w:i w:val="0"/>
              </w:rPr>
            </w:pPr>
            <w:r>
              <w:rPr>
                <w:b w:val="0"/>
                <w:i w:val="0"/>
              </w:rPr>
              <w:t>Engage with parents and incorporate views in our new approaches to reporting</w:t>
            </w:r>
          </w:p>
          <w:p w:rsidR="00366E12" w:rsidRDefault="007A0D0B" w:rsidP="007A0D0B">
            <w:pPr>
              <w:pStyle w:val="BodyText3"/>
              <w:numPr>
                <w:ilvl w:val="0"/>
                <w:numId w:val="34"/>
              </w:numPr>
              <w:spacing w:line="480" w:lineRule="auto"/>
              <w:rPr>
                <w:b w:val="0"/>
                <w:i w:val="0"/>
              </w:rPr>
            </w:pPr>
            <w:r>
              <w:rPr>
                <w:b w:val="0"/>
                <w:i w:val="0"/>
              </w:rPr>
              <w:t>Design</w:t>
            </w:r>
            <w:r w:rsidR="00A953A3">
              <w:rPr>
                <w:b w:val="0"/>
                <w:i w:val="0"/>
              </w:rPr>
              <w:t xml:space="preserve"> new improved approaches to sharing learner’s progress</w:t>
            </w:r>
            <w:r w:rsidR="001E7DC9">
              <w:rPr>
                <w:b w:val="0"/>
                <w:i w:val="0"/>
              </w:rPr>
              <w:t xml:space="preserve"> and review timing of parental interviews</w:t>
            </w:r>
          </w:p>
          <w:p w:rsidR="007A0D0B" w:rsidRDefault="007A0D0B" w:rsidP="007A0D0B">
            <w:pPr>
              <w:pStyle w:val="BodyText3"/>
              <w:numPr>
                <w:ilvl w:val="0"/>
                <w:numId w:val="34"/>
              </w:numPr>
              <w:spacing w:line="480" w:lineRule="auto"/>
              <w:rPr>
                <w:b w:val="0"/>
                <w:i w:val="0"/>
              </w:rPr>
            </w:pPr>
            <w:r>
              <w:rPr>
                <w:b w:val="0"/>
                <w:i w:val="0"/>
              </w:rPr>
              <w:t>Trial new format of report</w:t>
            </w:r>
          </w:p>
          <w:p w:rsidR="00B77A7F" w:rsidRPr="00D73405" w:rsidRDefault="00A953A3" w:rsidP="00254FF6">
            <w:pPr>
              <w:pStyle w:val="BodyText3"/>
              <w:numPr>
                <w:ilvl w:val="0"/>
                <w:numId w:val="34"/>
              </w:numPr>
              <w:spacing w:line="480" w:lineRule="auto"/>
              <w:rPr>
                <w:b w:val="0"/>
                <w:i w:val="0"/>
              </w:rPr>
            </w:pPr>
            <w:r>
              <w:rPr>
                <w:b w:val="0"/>
                <w:i w:val="0"/>
              </w:rPr>
              <w:t>Monitor the impact of improved approaches to reporting</w:t>
            </w:r>
            <w:r w:rsidR="00D52967">
              <w:rPr>
                <w:b w:val="0"/>
                <w:i w:val="0"/>
              </w:rPr>
              <w:t xml:space="preserve">  </w:t>
            </w:r>
          </w:p>
        </w:tc>
      </w:tr>
    </w:tbl>
    <w:p w:rsidR="00866B2A" w:rsidRDefault="00866B2A" w:rsidP="005D0B93">
      <w:pPr>
        <w:pStyle w:val="BodyText3"/>
        <w:rPr>
          <w:i w:val="0"/>
          <w:sz w:val="20"/>
          <w:szCs w:val="28"/>
          <w:u w:val="single"/>
        </w:rPr>
      </w:pPr>
    </w:p>
    <w:p w:rsidR="00866B2A" w:rsidRDefault="00866B2A" w:rsidP="005D0B93">
      <w:pPr>
        <w:pStyle w:val="BodyText3"/>
        <w:rPr>
          <w:i w:val="0"/>
          <w:sz w:val="20"/>
          <w:szCs w:val="28"/>
          <w:u w:val="single"/>
        </w:rPr>
      </w:pPr>
    </w:p>
    <w:p w:rsidR="00866B2A" w:rsidRDefault="00866B2A" w:rsidP="00866B2A">
      <w:pPr>
        <w:pStyle w:val="BodyText3"/>
      </w:pPr>
      <w:r w:rsidRPr="001B4B86">
        <w:rPr>
          <w:i w:val="0"/>
        </w:rPr>
        <w:t xml:space="preserve">In relation to the priorities listed above the following action plans have been confirmed:  </w:t>
      </w:r>
      <w:r>
        <w:t xml:space="preserve">    </w:t>
      </w:r>
    </w:p>
    <w:p w:rsidR="00866B2A" w:rsidRPr="008E02E7" w:rsidRDefault="00866B2A" w:rsidP="00866B2A">
      <w:pPr>
        <w:pStyle w:val="BodyText3"/>
        <w:rPr>
          <w:i w:val="0"/>
          <w:sz w:val="20"/>
          <w:szCs w:val="28"/>
          <w:u w:val="single"/>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244"/>
      </w:tblGrid>
      <w:tr w:rsidR="00436236" w:rsidRPr="00F067FA" w:rsidTr="00712F17">
        <w:trPr>
          <w:trHeight w:val="758"/>
        </w:trPr>
        <w:tc>
          <w:tcPr>
            <w:tcW w:w="4678"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b w:val="0"/>
                <w:i w:val="0"/>
              </w:rPr>
            </w:pPr>
            <w:r w:rsidRPr="00F067FA">
              <w:rPr>
                <w:i w:val="0"/>
              </w:rPr>
              <w:t>Action</w:t>
            </w:r>
            <w:r>
              <w:rPr>
                <w:i w:val="0"/>
              </w:rPr>
              <w:t>s/Roles/Timings</w:t>
            </w:r>
          </w:p>
        </w:tc>
        <w:tc>
          <w:tcPr>
            <w:tcW w:w="5387"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i w:val="0"/>
              </w:rPr>
            </w:pPr>
            <w:r w:rsidRPr="00F067FA">
              <w:rPr>
                <w:i w:val="0"/>
              </w:rPr>
              <w:t>Expected Outcomes</w:t>
            </w:r>
            <w:r>
              <w:rPr>
                <w:i w:val="0"/>
              </w:rPr>
              <w:t>/Impact on learners</w:t>
            </w:r>
          </w:p>
        </w:tc>
        <w:tc>
          <w:tcPr>
            <w:tcW w:w="5244" w:type="dxa"/>
            <w:shd w:val="clear" w:color="auto" w:fill="auto"/>
          </w:tcPr>
          <w:p w:rsidR="00436236" w:rsidRPr="00F067FA" w:rsidRDefault="00436236" w:rsidP="00FA5936">
            <w:pPr>
              <w:pStyle w:val="BodyText3"/>
              <w:rPr>
                <w:b w:val="0"/>
                <w:i w:val="0"/>
              </w:rPr>
            </w:pPr>
          </w:p>
          <w:p w:rsidR="00436236" w:rsidRPr="00F067FA" w:rsidRDefault="00436236" w:rsidP="00FA5936">
            <w:pPr>
              <w:pStyle w:val="BodyText3"/>
              <w:rPr>
                <w:i w:val="0"/>
              </w:rPr>
            </w:pPr>
            <w:r>
              <w:rPr>
                <w:i w:val="0"/>
              </w:rPr>
              <w:t>How will success be measured?</w:t>
            </w:r>
          </w:p>
        </w:tc>
      </w:tr>
      <w:tr w:rsidR="00436236" w:rsidRPr="00F067FA" w:rsidTr="00712F17">
        <w:trPr>
          <w:trHeight w:val="1126"/>
        </w:trPr>
        <w:tc>
          <w:tcPr>
            <w:tcW w:w="4678" w:type="dxa"/>
            <w:shd w:val="clear" w:color="auto" w:fill="auto"/>
          </w:tcPr>
          <w:p w:rsidR="00C501B0" w:rsidRDefault="00613BCA" w:rsidP="00613BCA">
            <w:pPr>
              <w:pStyle w:val="BodyText3"/>
              <w:rPr>
                <w:b w:val="0"/>
                <w:i w:val="0"/>
              </w:rPr>
            </w:pPr>
            <w:r>
              <w:rPr>
                <w:b w:val="0"/>
                <w:i w:val="0"/>
              </w:rPr>
              <w:t xml:space="preserve">Implement/refine and evaluate Annual </w:t>
            </w:r>
            <w:r w:rsidR="00DF1AA8">
              <w:rPr>
                <w:b w:val="0"/>
                <w:i w:val="0"/>
              </w:rPr>
              <w:t>Reporting Calendar – T1 onwards</w:t>
            </w:r>
          </w:p>
          <w:p w:rsidR="00C501B0" w:rsidRDefault="00C501B0" w:rsidP="00613BCA">
            <w:pPr>
              <w:pStyle w:val="BodyText3"/>
              <w:rPr>
                <w:b w:val="0"/>
                <w:i w:val="0"/>
              </w:rPr>
            </w:pPr>
          </w:p>
          <w:p w:rsidR="00C501B0" w:rsidRDefault="00C501B0" w:rsidP="00613BCA">
            <w:pPr>
              <w:pStyle w:val="BodyText3"/>
              <w:rPr>
                <w:b w:val="0"/>
                <w:i w:val="0"/>
              </w:rPr>
            </w:pPr>
          </w:p>
          <w:p w:rsidR="00C501B0" w:rsidRDefault="00C501B0" w:rsidP="00613BCA">
            <w:pPr>
              <w:pStyle w:val="BodyText3"/>
              <w:rPr>
                <w:b w:val="0"/>
                <w:i w:val="0"/>
              </w:rPr>
            </w:pPr>
          </w:p>
          <w:p w:rsidR="00436236" w:rsidRDefault="00613BCA" w:rsidP="00613BCA">
            <w:pPr>
              <w:pStyle w:val="BodyText3"/>
              <w:rPr>
                <w:b w:val="0"/>
                <w:i w:val="0"/>
              </w:rPr>
            </w:pPr>
            <w:r>
              <w:rPr>
                <w:b w:val="0"/>
                <w:i w:val="0"/>
              </w:rPr>
              <w:t>Reporting Calendar</w:t>
            </w:r>
            <w:r w:rsidR="00C501B0">
              <w:rPr>
                <w:b w:val="0"/>
                <w:i w:val="0"/>
              </w:rPr>
              <w:t xml:space="preserve"> – upload on school website</w:t>
            </w:r>
            <w:r w:rsidR="00DF1AA8">
              <w:rPr>
                <w:b w:val="0"/>
                <w:i w:val="0"/>
              </w:rPr>
              <w:t xml:space="preserve"> – Term 1</w:t>
            </w:r>
          </w:p>
          <w:p w:rsidR="001E7DC9" w:rsidRDefault="001E7DC9" w:rsidP="00613BCA">
            <w:pPr>
              <w:pStyle w:val="BodyText3"/>
              <w:rPr>
                <w:b w:val="0"/>
                <w:i w:val="0"/>
              </w:rPr>
            </w:pPr>
          </w:p>
          <w:p w:rsidR="00C501B0" w:rsidRDefault="00C501B0" w:rsidP="00613BCA">
            <w:pPr>
              <w:pStyle w:val="BodyText3"/>
              <w:rPr>
                <w:b w:val="0"/>
                <w:i w:val="0"/>
              </w:rPr>
            </w:pPr>
          </w:p>
          <w:p w:rsidR="00FF5029" w:rsidRDefault="00D73405" w:rsidP="00FA5936">
            <w:pPr>
              <w:pStyle w:val="BodyText3"/>
              <w:rPr>
                <w:b w:val="0"/>
                <w:i w:val="0"/>
              </w:rPr>
            </w:pPr>
            <w:r>
              <w:rPr>
                <w:b w:val="0"/>
                <w:i w:val="0"/>
              </w:rPr>
              <w:t>Review</w:t>
            </w:r>
            <w:r w:rsidR="001E7DC9">
              <w:rPr>
                <w:b w:val="0"/>
                <w:i w:val="0"/>
              </w:rPr>
              <w:t xml:space="preserve"> timing of parental interviews</w:t>
            </w:r>
            <w:r w:rsidR="00C501B0">
              <w:rPr>
                <w:b w:val="0"/>
                <w:i w:val="0"/>
              </w:rPr>
              <w:t xml:space="preserve"> supports learning</w:t>
            </w:r>
            <w:r w:rsidR="00985125">
              <w:rPr>
                <w:b w:val="0"/>
                <w:i w:val="0"/>
              </w:rPr>
              <w:t xml:space="preserve"> – Term 1</w:t>
            </w:r>
            <w:r>
              <w:rPr>
                <w:b w:val="0"/>
                <w:i w:val="0"/>
              </w:rPr>
              <w:t xml:space="preserve"> &amp; 4</w:t>
            </w:r>
          </w:p>
          <w:p w:rsidR="00FF5029" w:rsidRPr="00F067FA" w:rsidRDefault="00FF5029" w:rsidP="00FA5936">
            <w:pPr>
              <w:pStyle w:val="BodyText3"/>
              <w:rPr>
                <w:b w:val="0"/>
                <w:i w:val="0"/>
              </w:rPr>
            </w:pPr>
          </w:p>
        </w:tc>
        <w:tc>
          <w:tcPr>
            <w:tcW w:w="5387" w:type="dxa"/>
            <w:shd w:val="clear" w:color="auto" w:fill="auto"/>
          </w:tcPr>
          <w:p w:rsidR="00436236" w:rsidRDefault="00613BCA" w:rsidP="00FA5936">
            <w:pPr>
              <w:pStyle w:val="BodyText3"/>
              <w:rPr>
                <w:b w:val="0"/>
                <w:i w:val="0"/>
              </w:rPr>
            </w:pPr>
            <w:r>
              <w:rPr>
                <w:b w:val="0"/>
                <w:i w:val="0"/>
              </w:rPr>
              <w:t xml:space="preserve">Regular and planned opportunities throughout the school year for parents/carers to </w:t>
            </w:r>
            <w:r w:rsidR="00C10A86">
              <w:rPr>
                <w:b w:val="0"/>
                <w:i w:val="0"/>
              </w:rPr>
              <w:t>formally engage with their child’s learning</w:t>
            </w:r>
          </w:p>
          <w:p w:rsidR="00C501B0" w:rsidRDefault="00C501B0" w:rsidP="00FA5936">
            <w:pPr>
              <w:pStyle w:val="BodyText3"/>
              <w:rPr>
                <w:b w:val="0"/>
                <w:i w:val="0"/>
              </w:rPr>
            </w:pPr>
          </w:p>
          <w:p w:rsidR="00DF1AA8" w:rsidRDefault="00DF1AA8" w:rsidP="00FA5936">
            <w:pPr>
              <w:pStyle w:val="BodyText3"/>
              <w:rPr>
                <w:b w:val="0"/>
                <w:i w:val="0"/>
              </w:rPr>
            </w:pPr>
          </w:p>
          <w:p w:rsidR="00C501B0" w:rsidRDefault="00C501B0" w:rsidP="00FA5936">
            <w:pPr>
              <w:pStyle w:val="BodyText3"/>
              <w:rPr>
                <w:b w:val="0"/>
                <w:i w:val="0"/>
              </w:rPr>
            </w:pPr>
            <w:r>
              <w:rPr>
                <w:b w:val="0"/>
                <w:i w:val="0"/>
              </w:rPr>
              <w:t>All stakeholders have an overview of the year ahead and opportunities to engage with learning</w:t>
            </w:r>
          </w:p>
          <w:p w:rsidR="00C501B0" w:rsidRDefault="00C501B0" w:rsidP="00FA5936">
            <w:pPr>
              <w:pStyle w:val="BodyText3"/>
              <w:rPr>
                <w:b w:val="0"/>
                <w:i w:val="0"/>
              </w:rPr>
            </w:pPr>
          </w:p>
          <w:p w:rsidR="00C501B0" w:rsidRDefault="00C501B0" w:rsidP="00FA5936">
            <w:pPr>
              <w:pStyle w:val="BodyText3"/>
              <w:rPr>
                <w:b w:val="0"/>
                <w:i w:val="0"/>
              </w:rPr>
            </w:pPr>
          </w:p>
          <w:p w:rsidR="001E7DC9" w:rsidRPr="00F067FA" w:rsidRDefault="001E7DC9" w:rsidP="00FA5936">
            <w:pPr>
              <w:pStyle w:val="BodyText3"/>
              <w:rPr>
                <w:b w:val="0"/>
                <w:i w:val="0"/>
              </w:rPr>
            </w:pPr>
            <w:r>
              <w:rPr>
                <w:b w:val="0"/>
                <w:i w:val="0"/>
              </w:rPr>
              <w:t xml:space="preserve">Information </w:t>
            </w:r>
            <w:r w:rsidR="00C501B0">
              <w:rPr>
                <w:b w:val="0"/>
                <w:i w:val="0"/>
              </w:rPr>
              <w:t>given is at the most opportune time</w:t>
            </w:r>
          </w:p>
        </w:tc>
        <w:tc>
          <w:tcPr>
            <w:tcW w:w="5244" w:type="dxa"/>
            <w:shd w:val="clear" w:color="auto" w:fill="auto"/>
          </w:tcPr>
          <w:p w:rsidR="00436236" w:rsidRDefault="00C10A86" w:rsidP="00FA5936">
            <w:pPr>
              <w:pStyle w:val="BodyText3"/>
              <w:rPr>
                <w:b w:val="0"/>
                <w:i w:val="0"/>
              </w:rPr>
            </w:pPr>
            <w:r>
              <w:rPr>
                <w:b w:val="0"/>
                <w:i w:val="0"/>
              </w:rPr>
              <w:t>Record and moni</w:t>
            </w:r>
            <w:r w:rsidR="00B7205E">
              <w:rPr>
                <w:b w:val="0"/>
                <w:i w:val="0"/>
              </w:rPr>
              <w:t>tor parental attendance at opportunities</w:t>
            </w:r>
            <w:r>
              <w:rPr>
                <w:b w:val="0"/>
                <w:i w:val="0"/>
              </w:rPr>
              <w:t xml:space="preserve"> – to </w:t>
            </w:r>
            <w:r w:rsidR="00985125">
              <w:rPr>
                <w:b w:val="0"/>
                <w:i w:val="0"/>
              </w:rPr>
              <w:t>reflect and improve on level of engagement.</w:t>
            </w:r>
          </w:p>
          <w:p w:rsidR="00C501B0" w:rsidRDefault="00C501B0" w:rsidP="00FA5936">
            <w:pPr>
              <w:pStyle w:val="BodyText3"/>
              <w:rPr>
                <w:b w:val="0"/>
                <w:i w:val="0"/>
              </w:rPr>
            </w:pPr>
          </w:p>
          <w:p w:rsidR="00C501B0" w:rsidRDefault="00C501B0" w:rsidP="00FA5936">
            <w:pPr>
              <w:pStyle w:val="BodyText3"/>
              <w:rPr>
                <w:b w:val="0"/>
                <w:i w:val="0"/>
              </w:rPr>
            </w:pPr>
          </w:p>
          <w:p w:rsidR="00C501B0" w:rsidRDefault="00C501B0" w:rsidP="00FA5936">
            <w:pPr>
              <w:pStyle w:val="BodyText3"/>
              <w:rPr>
                <w:b w:val="0"/>
                <w:i w:val="0"/>
              </w:rPr>
            </w:pPr>
          </w:p>
          <w:p w:rsidR="00C501B0" w:rsidRDefault="00DF1AA8" w:rsidP="00FA5936">
            <w:pPr>
              <w:pStyle w:val="BodyText3"/>
              <w:rPr>
                <w:b w:val="0"/>
                <w:i w:val="0"/>
              </w:rPr>
            </w:pPr>
            <w:r>
              <w:rPr>
                <w:b w:val="0"/>
                <w:i w:val="0"/>
              </w:rPr>
              <w:t>Parental feedback</w:t>
            </w:r>
            <w:r w:rsidR="00985125">
              <w:rPr>
                <w:b w:val="0"/>
                <w:i w:val="0"/>
              </w:rPr>
              <w:t xml:space="preserve"> and level of engagement.</w:t>
            </w:r>
          </w:p>
          <w:p w:rsidR="00DF1AA8" w:rsidRDefault="00DF1AA8" w:rsidP="00FA5936">
            <w:pPr>
              <w:pStyle w:val="BodyText3"/>
              <w:rPr>
                <w:b w:val="0"/>
                <w:i w:val="0"/>
              </w:rPr>
            </w:pPr>
          </w:p>
          <w:p w:rsidR="00DF1AA8" w:rsidRDefault="00DF1AA8" w:rsidP="00FA5936">
            <w:pPr>
              <w:pStyle w:val="BodyText3"/>
              <w:rPr>
                <w:b w:val="0"/>
                <w:i w:val="0"/>
              </w:rPr>
            </w:pPr>
          </w:p>
          <w:p w:rsidR="00C501B0" w:rsidRPr="00F067FA" w:rsidRDefault="00C501B0" w:rsidP="00FA5936">
            <w:pPr>
              <w:pStyle w:val="BodyText3"/>
              <w:rPr>
                <w:b w:val="0"/>
                <w:i w:val="0"/>
              </w:rPr>
            </w:pPr>
            <w:r>
              <w:rPr>
                <w:b w:val="0"/>
                <w:i w:val="0"/>
              </w:rPr>
              <w:t>Review as a staff</w:t>
            </w:r>
            <w:r w:rsidR="00985125">
              <w:rPr>
                <w:b w:val="0"/>
                <w:i w:val="0"/>
              </w:rPr>
              <w:t>, parent focus group</w:t>
            </w:r>
            <w:r>
              <w:rPr>
                <w:b w:val="0"/>
                <w:i w:val="0"/>
              </w:rPr>
              <w:t xml:space="preserve"> and invite parental feedback</w:t>
            </w:r>
            <w:r w:rsidR="00985125">
              <w:rPr>
                <w:b w:val="0"/>
                <w:i w:val="0"/>
              </w:rPr>
              <w:t xml:space="preserve"> through newsletter</w:t>
            </w:r>
          </w:p>
        </w:tc>
      </w:tr>
      <w:tr w:rsidR="00436236" w:rsidRPr="00F067FA" w:rsidTr="00DF1AA8">
        <w:trPr>
          <w:trHeight w:val="1436"/>
        </w:trPr>
        <w:tc>
          <w:tcPr>
            <w:tcW w:w="4678" w:type="dxa"/>
            <w:shd w:val="clear" w:color="auto" w:fill="auto"/>
          </w:tcPr>
          <w:p w:rsidR="00436236" w:rsidRPr="00F067FA" w:rsidRDefault="002A40AB" w:rsidP="00985125">
            <w:pPr>
              <w:pStyle w:val="BodyText3"/>
              <w:rPr>
                <w:b w:val="0"/>
                <w:i w:val="0"/>
              </w:rPr>
            </w:pPr>
            <w:r>
              <w:rPr>
                <w:b w:val="0"/>
                <w:i w:val="0"/>
              </w:rPr>
              <w:t xml:space="preserve">Implementing </w:t>
            </w:r>
            <w:r w:rsidR="00985125">
              <w:rPr>
                <w:b w:val="0"/>
                <w:i w:val="0"/>
              </w:rPr>
              <w:t>further methods of sharing learning with parents possible Learning Journal</w:t>
            </w:r>
            <w:r w:rsidR="00045C23">
              <w:rPr>
                <w:b w:val="0"/>
                <w:i w:val="0"/>
              </w:rPr>
              <w:t>/Pack</w:t>
            </w:r>
            <w:r w:rsidR="00985125">
              <w:rPr>
                <w:b w:val="0"/>
                <w:i w:val="0"/>
              </w:rPr>
              <w:t xml:space="preserve"> – Term 2</w:t>
            </w:r>
            <w:r w:rsidR="00DF1AA8">
              <w:rPr>
                <w:b w:val="0"/>
                <w:i w:val="0"/>
              </w:rPr>
              <w:t xml:space="preserve"> onwards</w:t>
            </w:r>
          </w:p>
        </w:tc>
        <w:tc>
          <w:tcPr>
            <w:tcW w:w="5387" w:type="dxa"/>
            <w:shd w:val="clear" w:color="auto" w:fill="auto"/>
          </w:tcPr>
          <w:p w:rsidR="00243E1F" w:rsidRDefault="002A40AB" w:rsidP="00FA5936">
            <w:pPr>
              <w:pStyle w:val="BodyText3"/>
              <w:rPr>
                <w:b w:val="0"/>
                <w:i w:val="0"/>
              </w:rPr>
            </w:pPr>
            <w:r>
              <w:rPr>
                <w:b w:val="0"/>
                <w:i w:val="0"/>
              </w:rPr>
              <w:t>Regular and p</w:t>
            </w:r>
            <w:r w:rsidR="00045C23">
              <w:rPr>
                <w:b w:val="0"/>
                <w:i w:val="0"/>
              </w:rPr>
              <w:t xml:space="preserve">lanned use of Learning Journals/Pack </w:t>
            </w:r>
            <w:r>
              <w:rPr>
                <w:b w:val="0"/>
                <w:i w:val="0"/>
              </w:rPr>
              <w:t xml:space="preserve">throughout the school year for parents/carers to formally engage with their child’s learning, with a variety curricular areas represented </w:t>
            </w:r>
          </w:p>
          <w:p w:rsidR="00243E1F" w:rsidRPr="00F067FA" w:rsidRDefault="00243E1F" w:rsidP="00FA5936">
            <w:pPr>
              <w:pStyle w:val="BodyText3"/>
              <w:rPr>
                <w:b w:val="0"/>
                <w:i w:val="0"/>
              </w:rPr>
            </w:pPr>
          </w:p>
        </w:tc>
        <w:tc>
          <w:tcPr>
            <w:tcW w:w="5244" w:type="dxa"/>
            <w:shd w:val="clear" w:color="auto" w:fill="auto"/>
          </w:tcPr>
          <w:p w:rsidR="00436236" w:rsidRDefault="009B5FD4" w:rsidP="009B5FD4">
            <w:pPr>
              <w:pStyle w:val="BodyText3"/>
              <w:rPr>
                <w:b w:val="0"/>
                <w:i w:val="0"/>
              </w:rPr>
            </w:pPr>
            <w:r>
              <w:rPr>
                <w:b w:val="0"/>
                <w:i w:val="0"/>
              </w:rPr>
              <w:t>Parent/carer c</w:t>
            </w:r>
            <w:r w:rsidR="002A40AB">
              <w:rPr>
                <w:b w:val="0"/>
                <w:i w:val="0"/>
              </w:rPr>
              <w:t>omments on feedback sheet</w:t>
            </w:r>
          </w:p>
          <w:p w:rsidR="009B5FD4" w:rsidRDefault="009B5FD4" w:rsidP="009B5FD4">
            <w:pPr>
              <w:pStyle w:val="BodyText3"/>
              <w:rPr>
                <w:b w:val="0"/>
                <w:i w:val="0"/>
              </w:rPr>
            </w:pPr>
          </w:p>
          <w:p w:rsidR="009B5FD4" w:rsidRPr="00F067FA" w:rsidRDefault="009B5FD4" w:rsidP="003A1C93">
            <w:pPr>
              <w:pStyle w:val="BodyText3"/>
              <w:rPr>
                <w:b w:val="0"/>
                <w:i w:val="0"/>
              </w:rPr>
            </w:pPr>
            <w:r>
              <w:rPr>
                <w:b w:val="0"/>
                <w:i w:val="0"/>
              </w:rPr>
              <w:t>Staff will evaluate throughout session, during collegiate time</w:t>
            </w:r>
            <w:r w:rsidR="003A1C93">
              <w:rPr>
                <w:b w:val="0"/>
                <w:i w:val="0"/>
              </w:rPr>
              <w:t>, sharing practice and refining.</w:t>
            </w:r>
          </w:p>
        </w:tc>
      </w:tr>
      <w:tr w:rsidR="00436236" w:rsidRPr="00F067FA" w:rsidTr="00712F17">
        <w:trPr>
          <w:trHeight w:val="1589"/>
        </w:trPr>
        <w:tc>
          <w:tcPr>
            <w:tcW w:w="4678" w:type="dxa"/>
            <w:shd w:val="clear" w:color="auto" w:fill="auto"/>
          </w:tcPr>
          <w:p w:rsidR="00DF1AA8" w:rsidRDefault="00DF1AA8" w:rsidP="00DF1AA8">
            <w:pPr>
              <w:pStyle w:val="BodyText3"/>
              <w:rPr>
                <w:b w:val="0"/>
                <w:i w:val="0"/>
              </w:rPr>
            </w:pPr>
            <w:r>
              <w:rPr>
                <w:b w:val="0"/>
                <w:i w:val="0"/>
              </w:rPr>
              <w:t xml:space="preserve">Monitor the impact of improved approaches to reporting    </w:t>
            </w:r>
          </w:p>
          <w:p w:rsidR="00436236" w:rsidRPr="00F067FA" w:rsidRDefault="00436236" w:rsidP="00DF1AA8">
            <w:pPr>
              <w:pStyle w:val="BodyText3"/>
              <w:spacing w:line="480" w:lineRule="auto"/>
              <w:rPr>
                <w:b w:val="0"/>
                <w:i w:val="0"/>
              </w:rPr>
            </w:pPr>
          </w:p>
        </w:tc>
        <w:tc>
          <w:tcPr>
            <w:tcW w:w="5387" w:type="dxa"/>
            <w:shd w:val="clear" w:color="auto" w:fill="auto"/>
          </w:tcPr>
          <w:p w:rsidR="00243E1F" w:rsidRPr="00F067FA" w:rsidRDefault="00EC0A3F" w:rsidP="00FA5936">
            <w:pPr>
              <w:pStyle w:val="BodyText3"/>
              <w:rPr>
                <w:b w:val="0"/>
                <w:i w:val="0"/>
              </w:rPr>
            </w:pPr>
            <w:r>
              <w:rPr>
                <w:b w:val="0"/>
                <w:i w:val="0"/>
              </w:rPr>
              <w:t>Parent/Carers feel well informed about their child’s progress throughout the session</w:t>
            </w:r>
          </w:p>
        </w:tc>
        <w:tc>
          <w:tcPr>
            <w:tcW w:w="5244" w:type="dxa"/>
            <w:shd w:val="clear" w:color="auto" w:fill="auto"/>
          </w:tcPr>
          <w:p w:rsidR="00436236" w:rsidRPr="00F067FA" w:rsidRDefault="00EC0A3F" w:rsidP="00FA5936">
            <w:pPr>
              <w:pStyle w:val="BodyText3"/>
              <w:rPr>
                <w:b w:val="0"/>
                <w:i w:val="0"/>
              </w:rPr>
            </w:pPr>
            <w:r>
              <w:rPr>
                <w:b w:val="0"/>
                <w:i w:val="0"/>
              </w:rPr>
              <w:t>Gather comments throughout the session</w:t>
            </w:r>
          </w:p>
        </w:tc>
      </w:tr>
      <w:tr w:rsidR="00E16C7B" w:rsidRPr="00F067FA" w:rsidTr="00712F17">
        <w:trPr>
          <w:trHeight w:val="1589"/>
        </w:trPr>
        <w:tc>
          <w:tcPr>
            <w:tcW w:w="15309" w:type="dxa"/>
            <w:gridSpan w:val="3"/>
            <w:shd w:val="clear" w:color="auto" w:fill="auto"/>
          </w:tcPr>
          <w:p w:rsidR="00F63B95" w:rsidRDefault="00F63B95" w:rsidP="00FA5936">
            <w:pPr>
              <w:pStyle w:val="BodyText3"/>
              <w:rPr>
                <w:i w:val="0"/>
              </w:rPr>
            </w:pPr>
            <w:r w:rsidRPr="00F63B95">
              <w:rPr>
                <w:i w:val="0"/>
              </w:rPr>
              <w:t>Evidence of progress</w:t>
            </w:r>
            <w:r w:rsidR="00E72BF1">
              <w:rPr>
                <w:i w:val="0"/>
              </w:rPr>
              <w:t>/comments/</w:t>
            </w:r>
            <w:r w:rsidR="001B4B86">
              <w:rPr>
                <w:i w:val="0"/>
              </w:rPr>
              <w:t>identified next steps</w:t>
            </w:r>
            <w:r>
              <w:rPr>
                <w:i w:val="0"/>
              </w:rPr>
              <w:t>:</w:t>
            </w:r>
          </w:p>
          <w:p w:rsidR="00F63B95" w:rsidRDefault="00F63B95" w:rsidP="00FA5936">
            <w:pPr>
              <w:pStyle w:val="BodyText3"/>
              <w:rPr>
                <w:i w:val="0"/>
              </w:rPr>
            </w:pPr>
            <w:r>
              <w:rPr>
                <w:i w:val="0"/>
              </w:rPr>
              <w:t>Date:</w:t>
            </w:r>
          </w:p>
          <w:p w:rsidR="00F63B95" w:rsidRDefault="00F63B95" w:rsidP="00FA5936">
            <w:pPr>
              <w:pStyle w:val="BodyText3"/>
              <w:rPr>
                <w:i w:val="0"/>
              </w:rPr>
            </w:pPr>
          </w:p>
          <w:p w:rsidR="00F63B95" w:rsidRDefault="00F63B95" w:rsidP="00FA5936">
            <w:pPr>
              <w:pStyle w:val="BodyText3"/>
              <w:rPr>
                <w:i w:val="0"/>
              </w:rPr>
            </w:pPr>
            <w:r>
              <w:rPr>
                <w:i w:val="0"/>
              </w:rPr>
              <w:t>Date:</w:t>
            </w:r>
          </w:p>
          <w:p w:rsidR="00F63B95" w:rsidRDefault="00F63B95" w:rsidP="00FA5936">
            <w:pPr>
              <w:pStyle w:val="BodyText3"/>
              <w:rPr>
                <w:i w:val="0"/>
              </w:rPr>
            </w:pPr>
          </w:p>
          <w:p w:rsidR="00F63B95" w:rsidRPr="00F63B95" w:rsidRDefault="00F63B95" w:rsidP="00FA5936">
            <w:pPr>
              <w:pStyle w:val="BodyText3"/>
              <w:rPr>
                <w:i w:val="0"/>
              </w:rPr>
            </w:pPr>
            <w:r>
              <w:rPr>
                <w:i w:val="0"/>
              </w:rPr>
              <w:t>Date:</w:t>
            </w:r>
          </w:p>
        </w:tc>
      </w:tr>
    </w:tbl>
    <w:p w:rsidR="00455DCD" w:rsidRPr="00DE5980" w:rsidRDefault="00455DCD" w:rsidP="005D0B93">
      <w:pPr>
        <w:pStyle w:val="BodyText3"/>
        <w:rPr>
          <w:i w:val="0"/>
          <w:sz w:val="22"/>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8E02E7" w:rsidRPr="00FA5936" w:rsidTr="001C74B2">
        <w:trPr>
          <w:trHeight w:val="9107"/>
        </w:trPr>
        <w:tc>
          <w:tcPr>
            <w:tcW w:w="15352" w:type="dxa"/>
            <w:shd w:val="clear" w:color="auto" w:fill="auto"/>
          </w:tcPr>
          <w:p w:rsidR="008E02E7" w:rsidRPr="00FA5936" w:rsidRDefault="008E02E7" w:rsidP="00FA5936">
            <w:pPr>
              <w:pStyle w:val="BodyText3"/>
              <w:ind w:left="360"/>
              <w:rPr>
                <w:i w:val="0"/>
                <w:u w:val="single"/>
              </w:rPr>
            </w:pPr>
            <w:r w:rsidRPr="00FA5936">
              <w:rPr>
                <w:i w:val="0"/>
                <w:u w:val="single"/>
              </w:rPr>
              <w:t>Evaluation of QI 1.3</w:t>
            </w:r>
            <w:r w:rsidR="00E72BF1">
              <w:rPr>
                <w:i w:val="0"/>
                <w:u w:val="single"/>
              </w:rPr>
              <w:t xml:space="preserve"> </w:t>
            </w:r>
            <w:r w:rsidRPr="00FA5936">
              <w:rPr>
                <w:i w:val="0"/>
                <w:u w:val="single"/>
              </w:rPr>
              <w:t>- Leadership Of Change:</w:t>
            </w:r>
          </w:p>
          <w:p w:rsidR="008E02E7" w:rsidRPr="00FA5936" w:rsidRDefault="008E02E7" w:rsidP="008E02E7">
            <w:pPr>
              <w:pStyle w:val="BodyText3"/>
              <w:rPr>
                <w:b w:val="0"/>
                <w:i w:val="0"/>
              </w:rPr>
            </w:pPr>
          </w:p>
          <w:p w:rsidR="008E02E7" w:rsidRPr="00FA5936" w:rsidRDefault="008E02E7" w:rsidP="008E02E7">
            <w:pPr>
              <w:pStyle w:val="BodyText3"/>
              <w:rPr>
                <w:b w:val="0"/>
                <w:i w:val="0"/>
              </w:rPr>
            </w:pPr>
          </w:p>
          <w:p w:rsidR="008E02E7" w:rsidRPr="001C74B2" w:rsidRDefault="00E72BF1" w:rsidP="008E02E7">
            <w:pPr>
              <w:pStyle w:val="BodyText3"/>
              <w:rPr>
                <w:i w:val="0"/>
              </w:rPr>
            </w:pPr>
            <w:r>
              <w:rPr>
                <w:i w:val="0"/>
              </w:rPr>
              <w:t>Sources of evidence/</w:t>
            </w:r>
            <w:r w:rsidR="008E02E7" w:rsidRPr="001C74B2">
              <w:rPr>
                <w:i w:val="0"/>
              </w:rPr>
              <w:t>evaluation activities undertaken:</w:t>
            </w:r>
          </w:p>
          <w:p w:rsidR="008E02E7" w:rsidRPr="00FA5936" w:rsidRDefault="008E02E7" w:rsidP="008E02E7">
            <w:pPr>
              <w:pStyle w:val="BodyText3"/>
              <w:rPr>
                <w:b w:val="0"/>
                <w:i w:val="0"/>
              </w:rPr>
            </w:pPr>
          </w:p>
          <w:p w:rsidR="008E02E7" w:rsidRPr="00FA5936" w:rsidRDefault="008E02E7" w:rsidP="00FA5936">
            <w:pPr>
              <w:pStyle w:val="BodyText3"/>
              <w:numPr>
                <w:ilvl w:val="0"/>
                <w:numId w:val="18"/>
              </w:numPr>
              <w:spacing w:line="480" w:lineRule="auto"/>
              <w:rPr>
                <w:b w:val="0"/>
                <w:i w:val="0"/>
              </w:rPr>
            </w:pPr>
            <w:r w:rsidRPr="00FA5936">
              <w:rPr>
                <w:b w:val="0"/>
                <w:i w:val="0"/>
              </w:rPr>
              <w:t xml:space="preserve">  </w:t>
            </w:r>
            <w:r w:rsidR="003A1C93">
              <w:rPr>
                <w:b w:val="0"/>
                <w:i w:val="0"/>
              </w:rPr>
              <w:t>Annual Reporting C</w:t>
            </w:r>
            <w:r w:rsidR="005F5E5F">
              <w:rPr>
                <w:b w:val="0"/>
                <w:i w:val="0"/>
              </w:rPr>
              <w:t>alendar</w:t>
            </w:r>
          </w:p>
          <w:p w:rsidR="008E02E7" w:rsidRPr="00FA5936" w:rsidRDefault="008E02E7" w:rsidP="00FA5936">
            <w:pPr>
              <w:pStyle w:val="BodyText3"/>
              <w:numPr>
                <w:ilvl w:val="0"/>
                <w:numId w:val="18"/>
              </w:numPr>
              <w:spacing w:line="480" w:lineRule="auto"/>
              <w:rPr>
                <w:b w:val="0"/>
                <w:i w:val="0"/>
              </w:rPr>
            </w:pPr>
            <w:r w:rsidRPr="00FA5936">
              <w:rPr>
                <w:b w:val="0"/>
                <w:i w:val="0"/>
              </w:rPr>
              <w:t xml:space="preserve">  </w:t>
            </w:r>
            <w:r w:rsidR="003A1C93">
              <w:rPr>
                <w:b w:val="0"/>
                <w:i w:val="0"/>
              </w:rPr>
              <w:t>Consultation and development of School Vision, Values and Aims</w:t>
            </w:r>
          </w:p>
          <w:p w:rsidR="008E02E7" w:rsidRDefault="008E02E7" w:rsidP="00FA5936">
            <w:pPr>
              <w:pStyle w:val="BodyText3"/>
              <w:numPr>
                <w:ilvl w:val="0"/>
                <w:numId w:val="18"/>
              </w:numPr>
              <w:spacing w:line="480" w:lineRule="auto"/>
              <w:rPr>
                <w:b w:val="0"/>
                <w:i w:val="0"/>
              </w:rPr>
            </w:pPr>
            <w:r w:rsidRPr="00FA5936">
              <w:rPr>
                <w:b w:val="0"/>
                <w:i w:val="0"/>
              </w:rPr>
              <w:t xml:space="preserve">  </w:t>
            </w:r>
            <w:r w:rsidR="00DE6BEA">
              <w:rPr>
                <w:b w:val="0"/>
                <w:i w:val="0"/>
              </w:rPr>
              <w:t xml:space="preserve">Minutes of collegiate </w:t>
            </w:r>
            <w:r w:rsidR="003A1C93">
              <w:rPr>
                <w:b w:val="0"/>
                <w:i w:val="0"/>
              </w:rPr>
              <w:t xml:space="preserve">and Parent Council </w:t>
            </w:r>
            <w:r w:rsidR="00DE6BEA">
              <w:rPr>
                <w:b w:val="0"/>
                <w:i w:val="0"/>
              </w:rPr>
              <w:t>meetings</w:t>
            </w:r>
          </w:p>
          <w:p w:rsidR="00DE6BEA" w:rsidRDefault="00DE6BEA" w:rsidP="00FA5936">
            <w:pPr>
              <w:pStyle w:val="BodyText3"/>
              <w:numPr>
                <w:ilvl w:val="0"/>
                <w:numId w:val="18"/>
              </w:numPr>
              <w:spacing w:line="480" w:lineRule="auto"/>
              <w:rPr>
                <w:b w:val="0"/>
                <w:i w:val="0"/>
              </w:rPr>
            </w:pPr>
            <w:r>
              <w:rPr>
                <w:b w:val="0"/>
                <w:i w:val="0"/>
              </w:rPr>
              <w:t xml:space="preserve">  Evidence from parental consultation</w:t>
            </w:r>
          </w:p>
          <w:p w:rsidR="00DE6BEA" w:rsidRPr="00FA5936" w:rsidRDefault="00DE6BEA" w:rsidP="00FA5936">
            <w:pPr>
              <w:pStyle w:val="BodyText3"/>
              <w:numPr>
                <w:ilvl w:val="0"/>
                <w:numId w:val="18"/>
              </w:numPr>
              <w:spacing w:line="480" w:lineRule="auto"/>
              <w:rPr>
                <w:b w:val="0"/>
                <w:i w:val="0"/>
              </w:rPr>
            </w:pPr>
            <w:r>
              <w:rPr>
                <w:b w:val="0"/>
                <w:i w:val="0"/>
              </w:rPr>
              <w:t xml:space="preserve"> Curricular newsletters</w:t>
            </w:r>
          </w:p>
          <w:p w:rsidR="008E02E7" w:rsidRPr="00FA5936" w:rsidRDefault="008E02E7" w:rsidP="008E02E7">
            <w:pPr>
              <w:pStyle w:val="BodyText3"/>
              <w:rPr>
                <w:b w:val="0"/>
                <w:i w:val="0"/>
              </w:rPr>
            </w:pPr>
          </w:p>
          <w:p w:rsidR="001D10E8" w:rsidRPr="00DD3F45" w:rsidRDefault="008E02E7" w:rsidP="00DD3F45">
            <w:pPr>
              <w:pStyle w:val="BodyText3"/>
              <w:rPr>
                <w:i w:val="0"/>
              </w:rPr>
            </w:pPr>
            <w:r w:rsidRPr="001C74B2">
              <w:rPr>
                <w:i w:val="0"/>
              </w:rPr>
              <w:t>Overall</w:t>
            </w:r>
            <w:r w:rsidR="000B0DB1">
              <w:rPr>
                <w:i w:val="0"/>
              </w:rPr>
              <w:t xml:space="preserve"> evaluation of level of quality</w:t>
            </w:r>
            <w:r w:rsidRPr="001C74B2">
              <w:rPr>
                <w:i w:val="0"/>
              </w:rPr>
              <w:t>:</w:t>
            </w:r>
          </w:p>
          <w:p w:rsidR="001D10E8" w:rsidRPr="00023488" w:rsidRDefault="001D10E8" w:rsidP="001D10E8">
            <w:pPr>
              <w:pStyle w:val="Body"/>
              <w:rPr>
                <w:rFonts w:ascii="Arial" w:hAnsi="Arial" w:cs="Arial"/>
              </w:rPr>
            </w:pPr>
          </w:p>
          <w:p w:rsidR="001D10E8" w:rsidRDefault="00BC1E88" w:rsidP="00BC1E88">
            <w:pPr>
              <w:pStyle w:val="Body"/>
              <w:rPr>
                <w:rFonts w:ascii="Arial" w:hAnsi="Arial" w:cs="Arial"/>
              </w:rPr>
            </w:pPr>
            <w:r>
              <w:rPr>
                <w:rFonts w:ascii="Arial" w:hAnsi="Arial" w:cs="Arial"/>
              </w:rPr>
              <w:t xml:space="preserve">Continue to embed our </w:t>
            </w:r>
            <w:r w:rsidR="003A1C93">
              <w:rPr>
                <w:rFonts w:ascii="Arial" w:hAnsi="Arial" w:cs="Arial"/>
              </w:rPr>
              <w:t xml:space="preserve">Vision, Values and Aims </w:t>
            </w:r>
            <w:r w:rsidR="0004457A">
              <w:rPr>
                <w:rFonts w:ascii="Arial" w:hAnsi="Arial" w:cs="Arial"/>
              </w:rPr>
              <w:t>which a</w:t>
            </w:r>
            <w:r w:rsidR="00DD3F45">
              <w:rPr>
                <w:rFonts w:ascii="Arial" w:hAnsi="Arial" w:cs="Arial"/>
              </w:rPr>
              <w:t xml:space="preserve">re </w:t>
            </w:r>
            <w:r w:rsidR="001D10E8" w:rsidRPr="00023488">
              <w:rPr>
                <w:rFonts w:ascii="Arial" w:hAnsi="Arial" w:cs="Arial"/>
              </w:rPr>
              <w:t xml:space="preserve">designed to foster an ethos of </w:t>
            </w:r>
            <w:r w:rsidR="0004457A">
              <w:rPr>
                <w:rFonts w:ascii="Arial" w:hAnsi="Arial" w:cs="Arial"/>
              </w:rPr>
              <w:t>mutual respect, responsibility and achievement while underpinning our engagement with UNCRC.</w:t>
            </w:r>
          </w:p>
          <w:p w:rsidR="003F4EA0" w:rsidRPr="00023488" w:rsidRDefault="003F4EA0" w:rsidP="00BC1E88">
            <w:pPr>
              <w:pStyle w:val="Body"/>
              <w:rPr>
                <w:rFonts w:ascii="Arial" w:hAnsi="Arial" w:cs="Arial"/>
              </w:rPr>
            </w:pPr>
          </w:p>
          <w:p w:rsidR="003F4EA0" w:rsidRDefault="001D10E8" w:rsidP="00BC1E88">
            <w:pPr>
              <w:pStyle w:val="Body"/>
              <w:rPr>
                <w:rFonts w:ascii="Arial" w:hAnsi="Arial" w:cs="Arial"/>
              </w:rPr>
            </w:pPr>
            <w:r w:rsidRPr="00023488">
              <w:rPr>
                <w:rFonts w:ascii="Arial" w:hAnsi="Arial" w:cs="Arial"/>
              </w:rPr>
              <w:t>Staff, parent and pupil feedback all play an integral role in planning future school improvements</w:t>
            </w:r>
            <w:r>
              <w:rPr>
                <w:rFonts w:ascii="Arial" w:hAnsi="Arial" w:cs="Arial"/>
              </w:rPr>
              <w:t>.</w:t>
            </w:r>
            <w:r w:rsidR="00BC1E88">
              <w:rPr>
                <w:rFonts w:ascii="Arial" w:hAnsi="Arial" w:cs="Arial"/>
              </w:rPr>
              <w:t xml:space="preserve"> </w:t>
            </w:r>
            <w:r w:rsidR="003F4EA0">
              <w:rPr>
                <w:rFonts w:ascii="Arial" w:hAnsi="Arial" w:cs="Arial"/>
              </w:rPr>
              <w:t>Parents and the local community are keen to support the work of the school and work collaboratively with HT to explore and develop opportunities for pupils to develop their knowledge and skills in real life contexts.</w:t>
            </w:r>
          </w:p>
          <w:p w:rsidR="003F4EA0" w:rsidRDefault="003F4EA0" w:rsidP="00BC1E88">
            <w:pPr>
              <w:pStyle w:val="Body"/>
              <w:rPr>
                <w:rFonts w:ascii="Arial" w:hAnsi="Arial" w:cs="Arial"/>
              </w:rPr>
            </w:pPr>
          </w:p>
          <w:p w:rsidR="008E02E7" w:rsidRPr="00FA5936" w:rsidRDefault="00BC1E88" w:rsidP="00BC1E88">
            <w:pPr>
              <w:pStyle w:val="Body"/>
              <w:rPr>
                <w:b/>
                <w:i/>
              </w:rPr>
            </w:pPr>
            <w:r>
              <w:rPr>
                <w:rFonts w:ascii="Arial" w:hAnsi="Arial" w:cs="Arial"/>
              </w:rPr>
              <w:t xml:space="preserve"> </w:t>
            </w:r>
            <w:r w:rsidR="001D10E8" w:rsidRPr="00023488">
              <w:rPr>
                <w:rFonts w:ascii="Arial" w:hAnsi="Arial" w:cs="Arial"/>
              </w:rPr>
              <w:t>All staff meet regularly with HT to ensure effective communication is taking place and to</w:t>
            </w:r>
            <w:r w:rsidR="009F3433">
              <w:rPr>
                <w:rFonts w:ascii="Arial" w:hAnsi="Arial" w:cs="Arial"/>
              </w:rPr>
              <w:t xml:space="preserve"> give opportunities for support.</w:t>
            </w:r>
            <w:r>
              <w:rPr>
                <w:rFonts w:ascii="Arial" w:hAnsi="Arial" w:cs="Arial"/>
              </w:rPr>
              <w:t xml:space="preserve">  The changes taking place within the school are having a positive impact on learners.</w:t>
            </w:r>
            <w:r w:rsidR="009F3433">
              <w:rPr>
                <w:rFonts w:ascii="Arial" w:hAnsi="Arial" w:cs="Arial"/>
              </w:rPr>
              <w:t xml:space="preserve">  All staff are committed to change which results in an improvement for learners.  All staff have a clear understanding of strengths and areas for improvement.  </w:t>
            </w:r>
            <w:r w:rsidR="00AB58B7">
              <w:rPr>
                <w:rFonts w:ascii="Arial" w:hAnsi="Arial" w:cs="Arial"/>
              </w:rPr>
              <w:t xml:space="preserve">Staff work collaboratively with colleagues in the Small Schools Cluster to support their </w:t>
            </w:r>
            <w:r w:rsidR="00F83F44">
              <w:rPr>
                <w:rFonts w:ascii="Arial" w:hAnsi="Arial" w:cs="Arial"/>
              </w:rPr>
              <w:t xml:space="preserve">engagement with current research </w:t>
            </w:r>
            <w:r w:rsidR="00AB58B7">
              <w:rPr>
                <w:rFonts w:ascii="Arial" w:hAnsi="Arial" w:cs="Arial"/>
              </w:rPr>
              <w:t>which enhances their profes</w:t>
            </w:r>
            <w:r w:rsidR="003F4EA0">
              <w:rPr>
                <w:rFonts w:ascii="Arial" w:hAnsi="Arial" w:cs="Arial"/>
              </w:rPr>
              <w:t>sional development,</w:t>
            </w:r>
            <w:r w:rsidR="00F83F44">
              <w:rPr>
                <w:rFonts w:ascii="Arial" w:hAnsi="Arial" w:cs="Arial"/>
              </w:rPr>
              <w:t xml:space="preserve"> practice and continuous improvement.</w:t>
            </w:r>
            <w:r w:rsidR="0004457A">
              <w:rPr>
                <w:rFonts w:ascii="Arial" w:hAnsi="Arial" w:cs="Arial"/>
              </w:rPr>
              <w:t xml:space="preserve">  </w:t>
            </w:r>
          </w:p>
          <w:p w:rsidR="001C74B2" w:rsidRDefault="001C74B2" w:rsidP="008E02E7">
            <w:pPr>
              <w:pStyle w:val="BodyText3"/>
              <w:rPr>
                <w:i w:val="0"/>
              </w:rPr>
            </w:pPr>
          </w:p>
          <w:p w:rsidR="008E02E7" w:rsidRPr="001C74B2" w:rsidRDefault="008E02E7" w:rsidP="008E02E7">
            <w:pPr>
              <w:pStyle w:val="BodyText3"/>
              <w:rPr>
                <w:i w:val="0"/>
              </w:rPr>
            </w:pPr>
            <w:r w:rsidRPr="001C74B2">
              <w:rPr>
                <w:i w:val="0"/>
              </w:rPr>
              <w:t xml:space="preserve">Level of quality for this QI:  </w:t>
            </w:r>
            <w:r w:rsidR="005F5E5F">
              <w:rPr>
                <w:i w:val="0"/>
              </w:rPr>
              <w:t>4</w:t>
            </w:r>
          </w:p>
          <w:p w:rsidR="00E25BBF" w:rsidRPr="00FA5936" w:rsidRDefault="008E02E7" w:rsidP="005D0B93">
            <w:pPr>
              <w:pStyle w:val="BodyText3"/>
              <w:rPr>
                <w:i w:val="0"/>
                <w:sz w:val="28"/>
                <w:szCs w:val="28"/>
                <w:u w:val="single"/>
              </w:rPr>
            </w:pPr>
            <w:r w:rsidRPr="00FA5936">
              <w:rPr>
                <w:b w:val="0"/>
                <w:i w:val="0"/>
              </w:rPr>
              <w:t>( HGIOS?4 1-6 scale)</w:t>
            </w:r>
          </w:p>
        </w:tc>
      </w:tr>
    </w:tbl>
    <w:p w:rsidR="00A83356" w:rsidRDefault="00A83356" w:rsidP="005D0B93">
      <w:pPr>
        <w:pStyle w:val="BodyText3"/>
        <w:rPr>
          <w:i w:val="0"/>
          <w:sz w:val="28"/>
          <w:szCs w:val="28"/>
          <w:u w:val="single"/>
        </w:rPr>
        <w:sectPr w:rsidR="00A83356" w:rsidSect="00A83356">
          <w:headerReference w:type="even" r:id="rId17"/>
          <w:headerReference w:type="default" r:id="rId18"/>
          <w:footerReference w:type="default" r:id="rId19"/>
          <w:headerReference w:type="first" r:id="rId20"/>
          <w:pgSz w:w="16838" w:h="11906" w:orient="landscape" w:code="9"/>
          <w:pgMar w:top="1134" w:right="851" w:bottom="993" w:left="851" w:header="709" w:footer="567" w:gutter="0"/>
          <w:cols w:space="708"/>
          <w:titlePg/>
          <w:docGrid w:linePitch="360"/>
        </w:sectPr>
      </w:pPr>
    </w:p>
    <w:p w:rsidR="005D0B93" w:rsidRPr="00AE0C24" w:rsidRDefault="004469AD" w:rsidP="005D0B93">
      <w:pPr>
        <w:pStyle w:val="BodyText3"/>
        <w:rPr>
          <w:b w:val="0"/>
          <w:i w:val="0"/>
          <w:sz w:val="28"/>
          <w:szCs w:val="28"/>
        </w:rPr>
      </w:pPr>
      <w:r>
        <w:rPr>
          <w:i w:val="0"/>
          <w:sz w:val="28"/>
          <w:szCs w:val="28"/>
          <w:u w:val="single"/>
        </w:rPr>
        <w:lastRenderedPageBreak/>
        <w:t>3</w:t>
      </w:r>
      <w:r w:rsidR="005D0B93">
        <w:rPr>
          <w:i w:val="0"/>
          <w:sz w:val="28"/>
          <w:szCs w:val="28"/>
          <w:u w:val="single"/>
        </w:rPr>
        <w:t xml:space="preserve">. </w:t>
      </w:r>
      <w:r w:rsidR="005D0B93" w:rsidRPr="00AE0C24">
        <w:rPr>
          <w:i w:val="0"/>
          <w:sz w:val="28"/>
          <w:szCs w:val="28"/>
          <w:u w:val="single"/>
        </w:rPr>
        <w:t xml:space="preserve">How good is </w:t>
      </w:r>
      <w:r>
        <w:rPr>
          <w:i w:val="0"/>
          <w:sz w:val="28"/>
          <w:szCs w:val="28"/>
          <w:u w:val="single"/>
        </w:rPr>
        <w:t>the quality of care and education we offer</w:t>
      </w:r>
      <w:r w:rsidR="005D0B93" w:rsidRPr="00AE0C24">
        <w:rPr>
          <w:i w:val="0"/>
          <w:sz w:val="28"/>
          <w:szCs w:val="28"/>
          <w:u w:val="single"/>
        </w:rPr>
        <w:t>?</w:t>
      </w:r>
    </w:p>
    <w:p w:rsidR="005D0B93" w:rsidRPr="00AE0C24" w:rsidRDefault="005D0B93" w:rsidP="005D0B93">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9434FA" w:rsidTr="00712F17">
        <w:trPr>
          <w:trHeight w:val="205"/>
        </w:trPr>
        <w:tc>
          <w:tcPr>
            <w:tcW w:w="15309" w:type="dxa"/>
            <w:shd w:val="clear" w:color="auto" w:fill="auto"/>
          </w:tcPr>
          <w:p w:rsidR="005D0B93" w:rsidRDefault="005D0B93" w:rsidP="00002D9D">
            <w:pPr>
              <w:pStyle w:val="BodyText3"/>
              <w:rPr>
                <w:b w:val="0"/>
                <w:i w:val="0"/>
              </w:rPr>
            </w:pPr>
            <w:r>
              <w:rPr>
                <w:b w:val="0"/>
                <w:i w:val="0"/>
              </w:rPr>
              <w:t>Relevant NIF priority:</w:t>
            </w:r>
            <w:r w:rsidR="00E25BBF">
              <w:rPr>
                <w:b w:val="0"/>
                <w:i w:val="0"/>
              </w:rPr>
              <w:t xml:space="preserve"> All</w:t>
            </w:r>
          </w:p>
          <w:p w:rsidR="005D0B93" w:rsidRDefault="005D0B93" w:rsidP="00002D9D">
            <w:pPr>
              <w:pStyle w:val="BodyText3"/>
              <w:rPr>
                <w:b w:val="0"/>
                <w:i w:val="0"/>
              </w:rPr>
            </w:pPr>
          </w:p>
          <w:p w:rsidR="00E25BBF" w:rsidRDefault="005D0B93" w:rsidP="00E25BBF">
            <w:pPr>
              <w:pStyle w:val="BodyText3"/>
              <w:rPr>
                <w:b w:val="0"/>
                <w:i w:val="0"/>
              </w:rPr>
            </w:pPr>
            <w:r>
              <w:rPr>
                <w:b w:val="0"/>
                <w:i w:val="0"/>
              </w:rPr>
              <w:t>Relevant NIF driver(s):</w:t>
            </w:r>
            <w:r w:rsidR="00E25BBF">
              <w:rPr>
                <w:b w:val="0"/>
                <w:i w:val="0"/>
              </w:rPr>
              <w:t xml:space="preserve"> Teacher professionalism, School </w:t>
            </w:r>
            <w:r w:rsidR="00E72BF1">
              <w:rPr>
                <w:b w:val="0"/>
                <w:i w:val="0"/>
              </w:rPr>
              <w:t>leadership, Parental engagement</w:t>
            </w:r>
            <w:r w:rsidR="00E25BBF">
              <w:rPr>
                <w:b w:val="0"/>
                <w:i w:val="0"/>
              </w:rPr>
              <w:t>,</w:t>
            </w:r>
            <w:r w:rsidR="00E72BF1">
              <w:rPr>
                <w:b w:val="0"/>
                <w:i w:val="0"/>
              </w:rPr>
              <w:t xml:space="preserve"> </w:t>
            </w:r>
            <w:r w:rsidR="00E25BBF">
              <w:rPr>
                <w:b w:val="0"/>
                <w:i w:val="0"/>
              </w:rPr>
              <w:t>Assessment of children’s progress</w:t>
            </w:r>
          </w:p>
          <w:p w:rsidR="005D0B93" w:rsidRPr="009434FA" w:rsidRDefault="005D0B93" w:rsidP="004716A5">
            <w:pPr>
              <w:pStyle w:val="BodyText3"/>
              <w:rPr>
                <w:b w:val="0"/>
                <w:i w:val="0"/>
              </w:rPr>
            </w:pPr>
          </w:p>
        </w:tc>
      </w:tr>
      <w:tr w:rsidR="005D0B93" w:rsidRPr="009434FA" w:rsidTr="00A2298E">
        <w:trPr>
          <w:trHeight w:val="7583"/>
        </w:trPr>
        <w:tc>
          <w:tcPr>
            <w:tcW w:w="15309" w:type="dxa"/>
            <w:shd w:val="clear" w:color="auto" w:fill="auto"/>
          </w:tcPr>
          <w:p w:rsidR="005D0B93" w:rsidRPr="00E069F1" w:rsidRDefault="005D0B93" w:rsidP="00002D9D">
            <w:pPr>
              <w:pStyle w:val="BodyText3"/>
              <w:rPr>
                <w:i w:val="0"/>
              </w:rPr>
            </w:pPr>
            <w:r w:rsidRPr="001C74B2">
              <w:rPr>
                <w:i w:val="0"/>
              </w:rPr>
              <w:t xml:space="preserve">Overview:  </w:t>
            </w:r>
          </w:p>
          <w:p w:rsidR="007C13A6" w:rsidRDefault="00E069F1" w:rsidP="00002D9D">
            <w:pPr>
              <w:pStyle w:val="BodyText3"/>
              <w:rPr>
                <w:b w:val="0"/>
                <w:i w:val="0"/>
              </w:rPr>
            </w:pPr>
            <w:r>
              <w:rPr>
                <w:b w:val="0"/>
                <w:i w:val="0"/>
              </w:rPr>
              <w:t>Child Protection and Safeguarding policies and procedures are regularly reviewed.</w:t>
            </w:r>
            <w:r w:rsidR="00973697">
              <w:rPr>
                <w:b w:val="0"/>
                <w:i w:val="0"/>
              </w:rPr>
              <w:t xml:space="preserve">  Chronologies are</w:t>
            </w:r>
            <w:r w:rsidR="001942E4">
              <w:rPr>
                <w:b w:val="0"/>
                <w:i w:val="0"/>
              </w:rPr>
              <w:t xml:space="preserve"> </w:t>
            </w:r>
            <w:r w:rsidR="00973697">
              <w:rPr>
                <w:b w:val="0"/>
                <w:i w:val="0"/>
              </w:rPr>
              <w:t>used by</w:t>
            </w:r>
            <w:r w:rsidR="001942E4">
              <w:rPr>
                <w:b w:val="0"/>
                <w:i w:val="0"/>
              </w:rPr>
              <w:t xml:space="preserve"> all staff </w:t>
            </w:r>
            <w:r w:rsidR="00973697">
              <w:rPr>
                <w:b w:val="0"/>
                <w:i w:val="0"/>
              </w:rPr>
              <w:t xml:space="preserve">to </w:t>
            </w:r>
            <w:r w:rsidR="001942E4">
              <w:rPr>
                <w:b w:val="0"/>
                <w:i w:val="0"/>
              </w:rPr>
              <w:t>share information confidentially</w:t>
            </w:r>
            <w:r w:rsidR="007C13A6">
              <w:rPr>
                <w:b w:val="0"/>
                <w:i w:val="0"/>
              </w:rPr>
              <w:t>, in a timely fashion.</w:t>
            </w:r>
            <w:r w:rsidR="001942E4">
              <w:rPr>
                <w:b w:val="0"/>
                <w:i w:val="0"/>
              </w:rPr>
              <w:t xml:space="preserve"> </w:t>
            </w:r>
            <w:r>
              <w:rPr>
                <w:b w:val="0"/>
                <w:i w:val="0"/>
              </w:rPr>
              <w:t xml:space="preserve">  Staff have a clear understanding of their responsibilities in this area.</w:t>
            </w:r>
            <w:r w:rsidR="001942E4">
              <w:rPr>
                <w:b w:val="0"/>
                <w:i w:val="0"/>
              </w:rPr>
              <w:t xml:space="preserve"> The ethos and vision of the school strongly promotes equality, challenging all forms of discrimination.  The curriculum takes account of learners’ entitlements and the four capacities and reflects the uniqueness of our setting</w:t>
            </w:r>
            <w:r w:rsidR="007C13A6">
              <w:rPr>
                <w:b w:val="0"/>
                <w:i w:val="0"/>
              </w:rPr>
              <w:t>.  The learning environment is built on positive and nurturing relationships which lead to quality learning outcomes.  Learners’ achievements in and out of school are recorded and celebrated.  Learners play an active role in the school and are encouraged to take on leadership roles.</w:t>
            </w:r>
            <w:r w:rsidR="00D353DA">
              <w:rPr>
                <w:b w:val="0"/>
                <w:i w:val="0"/>
              </w:rPr>
              <w:t xml:space="preserve">  Assessment approaches are being further developed to identify pupil attainment levels and next steps.  A range of learning environments and creative teaching approaches are utilised across the school.</w:t>
            </w:r>
            <w:r w:rsidR="00737C6B">
              <w:rPr>
                <w:b w:val="0"/>
                <w:i w:val="0"/>
              </w:rPr>
              <w:t xml:space="preserve">  Tasks, resources and activities are effectively differentiated and provide appropriate pace and challenge for all learners.  There is a strong ethos across the school to minimize the impact of potential barriers to learning.  Almost all the children and their parents are included, participating, achieving and progressing well in their learning.</w:t>
            </w:r>
            <w:r w:rsidR="007940C9">
              <w:rPr>
                <w:b w:val="0"/>
                <w:i w:val="0"/>
              </w:rPr>
              <w:t xml:space="preserve">  </w:t>
            </w:r>
            <w:r w:rsidR="000B20F0">
              <w:rPr>
                <w:b w:val="0"/>
                <w:i w:val="0"/>
              </w:rPr>
              <w:t>Crathes</w:t>
            </w:r>
            <w:r w:rsidR="000C71F4">
              <w:rPr>
                <w:b w:val="0"/>
                <w:i w:val="0"/>
              </w:rPr>
              <w:t>, Durris</w:t>
            </w:r>
            <w:r w:rsidR="000B20F0">
              <w:rPr>
                <w:b w:val="0"/>
                <w:i w:val="0"/>
              </w:rPr>
              <w:t xml:space="preserve"> and Drumoak Schools have an enriched programme of learning experiences which support social relationships and transitions. The school understands and plays a significant role in the life of the local community.  </w:t>
            </w:r>
          </w:p>
          <w:p w:rsidR="00D20C8B" w:rsidRDefault="00D20C8B" w:rsidP="00002D9D">
            <w:pPr>
              <w:pStyle w:val="BodyText3"/>
              <w:rPr>
                <w:b w:val="0"/>
                <w:i w:val="0"/>
              </w:rPr>
            </w:pPr>
          </w:p>
          <w:p w:rsidR="005D0B93" w:rsidRDefault="005D0B93" w:rsidP="00002D9D">
            <w:pPr>
              <w:pStyle w:val="BodyText3"/>
              <w:rPr>
                <w:b w:val="0"/>
                <w:i w:val="0"/>
              </w:rPr>
            </w:pPr>
            <w:r w:rsidRPr="001C74B2">
              <w:rPr>
                <w:i w:val="0"/>
              </w:rPr>
              <w:t>Key strengths:</w:t>
            </w:r>
          </w:p>
          <w:p w:rsidR="005D0B93" w:rsidRDefault="005D0B93" w:rsidP="00DE5980">
            <w:pPr>
              <w:pStyle w:val="BodyText3"/>
              <w:numPr>
                <w:ilvl w:val="0"/>
                <w:numId w:val="18"/>
              </w:numPr>
              <w:spacing w:line="480" w:lineRule="auto"/>
              <w:rPr>
                <w:b w:val="0"/>
                <w:i w:val="0"/>
              </w:rPr>
            </w:pPr>
            <w:r>
              <w:rPr>
                <w:b w:val="0"/>
                <w:i w:val="0"/>
              </w:rPr>
              <w:t xml:space="preserve">  </w:t>
            </w:r>
            <w:r w:rsidR="00F772A8">
              <w:rPr>
                <w:b w:val="0"/>
                <w:i w:val="0"/>
              </w:rPr>
              <w:t xml:space="preserve">All learners are encouraged to take an active role in </w:t>
            </w:r>
            <w:r w:rsidR="00307EAC">
              <w:rPr>
                <w:b w:val="0"/>
                <w:i w:val="0"/>
              </w:rPr>
              <w:t>the school, taking leadership responsibilities</w:t>
            </w:r>
          </w:p>
          <w:p w:rsidR="005D0B93" w:rsidRDefault="005D0B93" w:rsidP="00DE5980">
            <w:pPr>
              <w:pStyle w:val="BodyText3"/>
              <w:numPr>
                <w:ilvl w:val="0"/>
                <w:numId w:val="18"/>
              </w:numPr>
              <w:spacing w:line="480" w:lineRule="auto"/>
              <w:rPr>
                <w:b w:val="0"/>
                <w:i w:val="0"/>
              </w:rPr>
            </w:pPr>
            <w:r>
              <w:rPr>
                <w:b w:val="0"/>
                <w:i w:val="0"/>
              </w:rPr>
              <w:t xml:space="preserve">  </w:t>
            </w:r>
            <w:r w:rsidR="00307EAC">
              <w:rPr>
                <w:b w:val="0"/>
                <w:i w:val="0"/>
              </w:rPr>
              <w:t xml:space="preserve">A wider range of summative and formative assessment approaches are utilised to </w:t>
            </w:r>
            <w:r w:rsidR="0046369F">
              <w:rPr>
                <w:b w:val="0"/>
                <w:i w:val="0"/>
              </w:rPr>
              <w:t>track pupil’s learning and identify next steps</w:t>
            </w:r>
          </w:p>
          <w:p w:rsidR="005D0B93" w:rsidRPr="00486E3B" w:rsidRDefault="005D0B93" w:rsidP="00D31E66">
            <w:pPr>
              <w:pStyle w:val="BodyText3"/>
              <w:numPr>
                <w:ilvl w:val="0"/>
                <w:numId w:val="18"/>
              </w:numPr>
              <w:spacing w:line="276" w:lineRule="auto"/>
              <w:rPr>
                <w:b w:val="0"/>
                <w:i w:val="0"/>
              </w:rPr>
            </w:pPr>
            <w:r w:rsidRPr="00486E3B">
              <w:rPr>
                <w:b w:val="0"/>
                <w:i w:val="0"/>
              </w:rPr>
              <w:t xml:space="preserve">  </w:t>
            </w:r>
            <w:r w:rsidR="00486E3B" w:rsidRPr="00486E3B">
              <w:rPr>
                <w:b w:val="0"/>
                <w:i w:val="0"/>
              </w:rPr>
              <w:t>Staff plan a wide range of stimulating and engaging learning experiences to promote curiosity</w:t>
            </w:r>
            <w:r w:rsidR="00486E3B">
              <w:rPr>
                <w:b w:val="0"/>
                <w:i w:val="0"/>
              </w:rPr>
              <w:t>, independence and confidence</w:t>
            </w:r>
          </w:p>
          <w:p w:rsidR="00486E3B" w:rsidRDefault="00486E3B" w:rsidP="00486E3B">
            <w:pPr>
              <w:pStyle w:val="BodyText3"/>
              <w:spacing w:line="276" w:lineRule="auto"/>
              <w:rPr>
                <w:b w:val="0"/>
                <w:i w:val="0"/>
              </w:rPr>
            </w:pPr>
          </w:p>
          <w:p w:rsidR="005D0B93" w:rsidRPr="001C74B2" w:rsidRDefault="005D0B93" w:rsidP="00002D9D">
            <w:pPr>
              <w:pStyle w:val="BodyText3"/>
              <w:rPr>
                <w:i w:val="0"/>
              </w:rPr>
            </w:pPr>
            <w:r w:rsidRPr="001C74B2">
              <w:rPr>
                <w:i w:val="0"/>
              </w:rPr>
              <w:t>Identified priorities for improvement:</w:t>
            </w:r>
          </w:p>
          <w:p w:rsidR="00DE5980" w:rsidRDefault="00980C25" w:rsidP="00DE5980">
            <w:pPr>
              <w:pStyle w:val="BodyText3"/>
              <w:numPr>
                <w:ilvl w:val="0"/>
                <w:numId w:val="18"/>
              </w:numPr>
              <w:spacing w:line="480" w:lineRule="auto"/>
              <w:rPr>
                <w:b w:val="0"/>
                <w:i w:val="0"/>
              </w:rPr>
            </w:pPr>
            <w:r>
              <w:rPr>
                <w:b w:val="0"/>
                <w:i w:val="0"/>
              </w:rPr>
              <w:t>Working towards completion of RRSA level 1</w:t>
            </w:r>
          </w:p>
          <w:p w:rsidR="00BD3B99" w:rsidRDefault="00DE5980" w:rsidP="00D04724">
            <w:pPr>
              <w:pStyle w:val="BodyText3"/>
              <w:numPr>
                <w:ilvl w:val="0"/>
                <w:numId w:val="18"/>
              </w:numPr>
              <w:spacing w:line="480" w:lineRule="auto"/>
              <w:rPr>
                <w:b w:val="0"/>
                <w:i w:val="0"/>
              </w:rPr>
            </w:pPr>
            <w:r>
              <w:rPr>
                <w:b w:val="0"/>
                <w:i w:val="0"/>
              </w:rPr>
              <w:t xml:space="preserve"> </w:t>
            </w:r>
            <w:r w:rsidR="00980C25">
              <w:rPr>
                <w:b w:val="0"/>
                <w:i w:val="0"/>
              </w:rPr>
              <w:t xml:space="preserve">ADHD </w:t>
            </w:r>
            <w:r w:rsidR="009618AD">
              <w:rPr>
                <w:b w:val="0"/>
                <w:i w:val="0"/>
              </w:rPr>
              <w:t xml:space="preserve">training </w:t>
            </w:r>
            <w:r w:rsidR="00980C25">
              <w:rPr>
                <w:b w:val="0"/>
                <w:i w:val="0"/>
              </w:rPr>
              <w:t xml:space="preserve">for all staff, led by ADHD Foundation </w:t>
            </w:r>
          </w:p>
          <w:p w:rsidR="00BD65B8" w:rsidRPr="00BD65B8" w:rsidRDefault="00BD65B8" w:rsidP="00BD65B8">
            <w:pPr>
              <w:pStyle w:val="BodyText3"/>
              <w:numPr>
                <w:ilvl w:val="0"/>
                <w:numId w:val="18"/>
              </w:numPr>
              <w:spacing w:line="480" w:lineRule="auto"/>
              <w:rPr>
                <w:b w:val="0"/>
                <w:i w:val="0"/>
              </w:rPr>
            </w:pPr>
            <w:r>
              <w:rPr>
                <w:b w:val="0"/>
                <w:i w:val="0"/>
              </w:rPr>
              <w:t>Celebrating diversity across whole school community</w:t>
            </w:r>
          </w:p>
        </w:tc>
      </w:tr>
    </w:tbl>
    <w:p w:rsidR="00712F17" w:rsidRDefault="00712F17" w:rsidP="00712F17">
      <w:pPr>
        <w:pStyle w:val="BodyText3"/>
        <w:rPr>
          <w:i w:val="0"/>
        </w:rPr>
      </w:pPr>
    </w:p>
    <w:p w:rsidR="00712F17" w:rsidRDefault="00712F17" w:rsidP="00712F17">
      <w:pPr>
        <w:pStyle w:val="BodyText3"/>
      </w:pPr>
      <w:r>
        <w:rPr>
          <w:i w:val="0"/>
        </w:rPr>
        <w:br w:type="page"/>
      </w:r>
      <w:r w:rsidRPr="001B4B86">
        <w:rPr>
          <w:i w:val="0"/>
        </w:rPr>
        <w:lastRenderedPageBreak/>
        <w:t xml:space="preserve">In relation to the priorities listed above the following action plans have been confirmed:  </w:t>
      </w:r>
      <w:r>
        <w:t xml:space="preserve">    </w:t>
      </w:r>
    </w:p>
    <w:p w:rsidR="00712F17" w:rsidRPr="008E02E7" w:rsidRDefault="00712F17" w:rsidP="00712F17">
      <w:pPr>
        <w:pStyle w:val="BodyText3"/>
        <w:rPr>
          <w:i w:val="0"/>
          <w:sz w:val="20"/>
          <w:szCs w:val="28"/>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79"/>
        <w:gridCol w:w="65"/>
      </w:tblGrid>
      <w:tr w:rsidR="00712F17" w:rsidRPr="00F067FA" w:rsidTr="00712F17">
        <w:trPr>
          <w:gridBefore w:val="1"/>
          <w:wBefore w:w="108" w:type="dxa"/>
          <w:trHeight w:val="758"/>
        </w:trPr>
        <w:tc>
          <w:tcPr>
            <w:tcW w:w="4678"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b w:val="0"/>
                <w:i w:val="0"/>
              </w:rPr>
            </w:pPr>
            <w:r w:rsidRPr="00F067FA">
              <w:rPr>
                <w:i w:val="0"/>
              </w:rPr>
              <w:t>Action</w:t>
            </w:r>
            <w:r>
              <w:rPr>
                <w:i w:val="0"/>
              </w:rPr>
              <w:t>s/Roles/Timings</w:t>
            </w:r>
          </w:p>
        </w:tc>
        <w:tc>
          <w:tcPr>
            <w:tcW w:w="5387"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sidRPr="00F067FA">
              <w:rPr>
                <w:i w:val="0"/>
              </w:rPr>
              <w:t>Expected Outcomes</w:t>
            </w:r>
            <w:r>
              <w:rPr>
                <w:i w:val="0"/>
              </w:rPr>
              <w:t>/Impact on learners</w:t>
            </w:r>
          </w:p>
        </w:tc>
        <w:tc>
          <w:tcPr>
            <w:tcW w:w="5244" w:type="dxa"/>
            <w:gridSpan w:val="2"/>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Pr>
                <w:i w:val="0"/>
              </w:rPr>
              <w:t>How will success be measured?</w:t>
            </w:r>
          </w:p>
        </w:tc>
      </w:tr>
      <w:tr w:rsidR="00712F17" w:rsidRPr="00F067FA" w:rsidTr="00712F17">
        <w:trPr>
          <w:gridBefore w:val="1"/>
          <w:wBefore w:w="108" w:type="dxa"/>
          <w:trHeight w:val="1126"/>
        </w:trPr>
        <w:tc>
          <w:tcPr>
            <w:tcW w:w="4678" w:type="dxa"/>
            <w:shd w:val="clear" w:color="auto" w:fill="auto"/>
          </w:tcPr>
          <w:p w:rsidR="008C52D8" w:rsidRDefault="00BD65B8" w:rsidP="008C52D8">
            <w:pPr>
              <w:pStyle w:val="BodyText3"/>
              <w:rPr>
                <w:b w:val="0"/>
                <w:i w:val="0"/>
              </w:rPr>
            </w:pPr>
            <w:r>
              <w:rPr>
                <w:b w:val="0"/>
                <w:i w:val="0"/>
              </w:rPr>
              <w:t>Working towards completion of RRSA level 1</w:t>
            </w:r>
            <w:r w:rsidR="00A370FA">
              <w:rPr>
                <w:b w:val="0"/>
                <w:i w:val="0"/>
              </w:rPr>
              <w:t xml:space="preserve">, including completion of </w:t>
            </w:r>
            <w:r w:rsidR="006913F3">
              <w:rPr>
                <w:b w:val="0"/>
                <w:i w:val="0"/>
              </w:rPr>
              <w:t>UNCRC action plan for award</w:t>
            </w:r>
            <w:r w:rsidR="00973697">
              <w:rPr>
                <w:b w:val="0"/>
                <w:i w:val="0"/>
              </w:rPr>
              <w:t xml:space="preserve"> – Term 2</w:t>
            </w:r>
            <w:r w:rsidR="008C52D8">
              <w:rPr>
                <w:b w:val="0"/>
                <w:i w:val="0"/>
              </w:rPr>
              <w:t xml:space="preserve"> </w:t>
            </w:r>
          </w:p>
          <w:p w:rsidR="008C52D8" w:rsidRDefault="008C52D8" w:rsidP="008C52D8">
            <w:pPr>
              <w:pStyle w:val="BodyText3"/>
              <w:rPr>
                <w:b w:val="0"/>
                <w:i w:val="0"/>
              </w:rPr>
            </w:pPr>
          </w:p>
          <w:p w:rsidR="00712F17" w:rsidRPr="00F067FA" w:rsidRDefault="00712F17" w:rsidP="007D5CAD">
            <w:pPr>
              <w:pStyle w:val="BodyText3"/>
              <w:rPr>
                <w:b w:val="0"/>
                <w:i w:val="0"/>
              </w:rPr>
            </w:pPr>
          </w:p>
        </w:tc>
        <w:tc>
          <w:tcPr>
            <w:tcW w:w="5387" w:type="dxa"/>
            <w:shd w:val="clear" w:color="auto" w:fill="auto"/>
          </w:tcPr>
          <w:p w:rsidR="00712F17" w:rsidRDefault="00A370FA" w:rsidP="00282184">
            <w:pPr>
              <w:pStyle w:val="BodyText3"/>
              <w:rPr>
                <w:b w:val="0"/>
                <w:i w:val="0"/>
              </w:rPr>
            </w:pPr>
            <w:r>
              <w:rPr>
                <w:b w:val="0"/>
                <w:i w:val="0"/>
              </w:rPr>
              <w:t xml:space="preserve">School community are aware of the UNCRC and can discuss aspects of it </w:t>
            </w:r>
          </w:p>
          <w:p w:rsidR="00A370FA" w:rsidRDefault="00A370FA" w:rsidP="00282184">
            <w:pPr>
              <w:pStyle w:val="BodyText3"/>
              <w:rPr>
                <w:b w:val="0"/>
                <w:i w:val="0"/>
              </w:rPr>
            </w:pPr>
          </w:p>
          <w:p w:rsidR="006913F3" w:rsidRDefault="006913F3" w:rsidP="00282184">
            <w:pPr>
              <w:pStyle w:val="BodyText3"/>
              <w:rPr>
                <w:b w:val="0"/>
                <w:i w:val="0"/>
              </w:rPr>
            </w:pPr>
          </w:p>
          <w:p w:rsidR="006913F3" w:rsidRPr="00F067FA" w:rsidRDefault="006913F3" w:rsidP="00282184">
            <w:pPr>
              <w:pStyle w:val="BodyText3"/>
              <w:rPr>
                <w:b w:val="0"/>
                <w:i w:val="0"/>
              </w:rPr>
            </w:pPr>
          </w:p>
        </w:tc>
        <w:tc>
          <w:tcPr>
            <w:tcW w:w="5244" w:type="dxa"/>
            <w:gridSpan w:val="2"/>
            <w:shd w:val="clear" w:color="auto" w:fill="auto"/>
          </w:tcPr>
          <w:p w:rsidR="00A718AD" w:rsidRDefault="009618AD" w:rsidP="00A718AD">
            <w:pPr>
              <w:pStyle w:val="BodyText3"/>
              <w:rPr>
                <w:b w:val="0"/>
                <w:i w:val="0"/>
              </w:rPr>
            </w:pPr>
            <w:r>
              <w:rPr>
                <w:b w:val="0"/>
                <w:i w:val="0"/>
              </w:rPr>
              <w:t xml:space="preserve">Pupil engagement </w:t>
            </w:r>
            <w:r w:rsidR="00A718AD">
              <w:rPr>
                <w:b w:val="0"/>
                <w:i w:val="0"/>
              </w:rPr>
              <w:t>with preparations for RRSA Level 1 assessment</w:t>
            </w:r>
          </w:p>
          <w:p w:rsidR="00A718AD" w:rsidRPr="00F067FA" w:rsidRDefault="00A718AD" w:rsidP="00A718AD">
            <w:pPr>
              <w:pStyle w:val="BodyText3"/>
              <w:rPr>
                <w:b w:val="0"/>
                <w:i w:val="0"/>
              </w:rPr>
            </w:pPr>
            <w:r>
              <w:rPr>
                <w:b w:val="0"/>
                <w:i w:val="0"/>
              </w:rPr>
              <w:t>RRSA Level 1 report</w:t>
            </w:r>
          </w:p>
        </w:tc>
      </w:tr>
      <w:tr w:rsidR="00712F17" w:rsidRPr="00F067FA" w:rsidTr="00712F17">
        <w:trPr>
          <w:gridBefore w:val="1"/>
          <w:wBefore w:w="108" w:type="dxa"/>
          <w:trHeight w:val="1689"/>
        </w:trPr>
        <w:tc>
          <w:tcPr>
            <w:tcW w:w="4678" w:type="dxa"/>
            <w:shd w:val="clear" w:color="auto" w:fill="auto"/>
          </w:tcPr>
          <w:p w:rsidR="00712F17" w:rsidRPr="00F067FA" w:rsidRDefault="008C52D8" w:rsidP="00A718AD">
            <w:pPr>
              <w:pStyle w:val="BodyText3"/>
              <w:rPr>
                <w:b w:val="0"/>
                <w:i w:val="0"/>
              </w:rPr>
            </w:pPr>
            <w:r>
              <w:rPr>
                <w:b w:val="0"/>
                <w:i w:val="0"/>
              </w:rPr>
              <w:t>ADHD</w:t>
            </w:r>
            <w:r w:rsidR="00B464C2">
              <w:rPr>
                <w:b w:val="0"/>
                <w:i w:val="0"/>
              </w:rPr>
              <w:t xml:space="preserve"> training </w:t>
            </w:r>
            <w:r w:rsidR="00A718AD">
              <w:rPr>
                <w:b w:val="0"/>
                <w:i w:val="0"/>
              </w:rPr>
              <w:t xml:space="preserve">(led by ADHD foundation) </w:t>
            </w:r>
            <w:r w:rsidR="00B464C2">
              <w:rPr>
                <w:b w:val="0"/>
                <w:i w:val="0"/>
              </w:rPr>
              <w:t>and implementation of strategies</w:t>
            </w:r>
            <w:r w:rsidR="00A718AD">
              <w:rPr>
                <w:b w:val="0"/>
                <w:i w:val="0"/>
              </w:rPr>
              <w:t xml:space="preserve"> by</w:t>
            </w:r>
            <w:r>
              <w:rPr>
                <w:b w:val="0"/>
                <w:i w:val="0"/>
              </w:rPr>
              <w:t xml:space="preserve"> all staff</w:t>
            </w:r>
            <w:r w:rsidR="00A718AD">
              <w:rPr>
                <w:b w:val="0"/>
                <w:i w:val="0"/>
              </w:rPr>
              <w:t xml:space="preserve"> </w:t>
            </w:r>
            <w:r>
              <w:rPr>
                <w:b w:val="0"/>
                <w:i w:val="0"/>
              </w:rPr>
              <w:t>– Term 2</w:t>
            </w:r>
            <w:r w:rsidR="00B464C2">
              <w:rPr>
                <w:b w:val="0"/>
                <w:i w:val="0"/>
              </w:rPr>
              <w:t xml:space="preserve"> onwards</w:t>
            </w:r>
          </w:p>
        </w:tc>
        <w:tc>
          <w:tcPr>
            <w:tcW w:w="5387" w:type="dxa"/>
            <w:shd w:val="clear" w:color="auto" w:fill="auto"/>
          </w:tcPr>
          <w:p w:rsidR="00712F17" w:rsidRDefault="00B464C2" w:rsidP="00282184">
            <w:pPr>
              <w:pStyle w:val="BodyText3"/>
              <w:rPr>
                <w:b w:val="0"/>
                <w:i w:val="0"/>
              </w:rPr>
            </w:pPr>
            <w:r>
              <w:rPr>
                <w:b w:val="0"/>
                <w:i w:val="0"/>
              </w:rPr>
              <w:t>All staff will have an increased understanding of how to support ADHD pupils in their learning.</w:t>
            </w:r>
          </w:p>
          <w:p w:rsidR="00712F17" w:rsidRDefault="00712F17" w:rsidP="00282184">
            <w:pPr>
              <w:pStyle w:val="BodyText3"/>
              <w:rPr>
                <w:b w:val="0"/>
                <w:i w:val="0"/>
              </w:rPr>
            </w:pPr>
          </w:p>
          <w:p w:rsidR="00712F17" w:rsidRPr="00F067FA" w:rsidRDefault="00712F17" w:rsidP="00282184">
            <w:pPr>
              <w:pStyle w:val="BodyText3"/>
              <w:rPr>
                <w:b w:val="0"/>
                <w:i w:val="0"/>
              </w:rPr>
            </w:pPr>
          </w:p>
        </w:tc>
        <w:tc>
          <w:tcPr>
            <w:tcW w:w="5244" w:type="dxa"/>
            <w:gridSpan w:val="2"/>
            <w:shd w:val="clear" w:color="auto" w:fill="auto"/>
          </w:tcPr>
          <w:p w:rsidR="00712F17" w:rsidRPr="00F067FA" w:rsidRDefault="00B464C2" w:rsidP="00282184">
            <w:pPr>
              <w:pStyle w:val="BodyText3"/>
              <w:rPr>
                <w:b w:val="0"/>
                <w:i w:val="0"/>
              </w:rPr>
            </w:pPr>
            <w:r>
              <w:rPr>
                <w:b w:val="0"/>
                <w:i w:val="0"/>
              </w:rPr>
              <w:t>Feedback from staff and articulating changes in practice as a result of training and further reading.</w:t>
            </w:r>
          </w:p>
        </w:tc>
      </w:tr>
      <w:tr w:rsidR="00712F17" w:rsidRPr="00F067FA" w:rsidTr="00712F17">
        <w:trPr>
          <w:gridBefore w:val="1"/>
          <w:wBefore w:w="108" w:type="dxa"/>
          <w:trHeight w:val="1589"/>
        </w:trPr>
        <w:tc>
          <w:tcPr>
            <w:tcW w:w="4678" w:type="dxa"/>
            <w:shd w:val="clear" w:color="auto" w:fill="auto"/>
          </w:tcPr>
          <w:p w:rsidR="00712F17" w:rsidRPr="00F067FA" w:rsidRDefault="00712F17" w:rsidP="00A77E98">
            <w:pPr>
              <w:pStyle w:val="BodyText3"/>
              <w:rPr>
                <w:b w:val="0"/>
                <w:i w:val="0"/>
              </w:rPr>
            </w:pPr>
          </w:p>
        </w:tc>
        <w:tc>
          <w:tcPr>
            <w:tcW w:w="5387" w:type="dxa"/>
            <w:shd w:val="clear" w:color="auto" w:fill="auto"/>
          </w:tcPr>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Pr="00F067FA" w:rsidRDefault="00712F17" w:rsidP="00282184">
            <w:pPr>
              <w:pStyle w:val="BodyText3"/>
              <w:rPr>
                <w:b w:val="0"/>
                <w:i w:val="0"/>
              </w:rPr>
            </w:pPr>
          </w:p>
        </w:tc>
        <w:tc>
          <w:tcPr>
            <w:tcW w:w="5244" w:type="dxa"/>
            <w:gridSpan w:val="2"/>
            <w:shd w:val="clear" w:color="auto" w:fill="auto"/>
          </w:tcPr>
          <w:p w:rsidR="00712F17" w:rsidRPr="00F067FA" w:rsidRDefault="00712F17" w:rsidP="00282184">
            <w:pPr>
              <w:pStyle w:val="BodyText3"/>
              <w:rPr>
                <w:b w:val="0"/>
                <w:i w:val="0"/>
              </w:rPr>
            </w:pPr>
          </w:p>
        </w:tc>
      </w:tr>
      <w:tr w:rsidR="00712F17" w:rsidRPr="00F067FA" w:rsidTr="00712F17">
        <w:trPr>
          <w:gridBefore w:val="1"/>
          <w:wBefore w:w="108" w:type="dxa"/>
          <w:trHeight w:val="1589"/>
        </w:trPr>
        <w:tc>
          <w:tcPr>
            <w:tcW w:w="15309" w:type="dxa"/>
            <w:gridSpan w:val="4"/>
            <w:shd w:val="clear" w:color="auto" w:fill="auto"/>
          </w:tcPr>
          <w:p w:rsidR="00712F17" w:rsidRDefault="00712F17" w:rsidP="00282184">
            <w:pPr>
              <w:pStyle w:val="BodyText3"/>
              <w:rPr>
                <w:i w:val="0"/>
              </w:rPr>
            </w:pPr>
            <w:r w:rsidRPr="00F63B95">
              <w:rPr>
                <w:i w:val="0"/>
              </w:rPr>
              <w:t>Evidence of progress</w:t>
            </w:r>
            <w:r w:rsidR="00E72BF1">
              <w:rPr>
                <w:i w:val="0"/>
              </w:rPr>
              <w:t>/comments/</w:t>
            </w:r>
            <w:r>
              <w:rPr>
                <w:i w:val="0"/>
              </w:rPr>
              <w:t>identified next steps:</w:t>
            </w: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Default="00712F17" w:rsidP="00282184">
            <w:pPr>
              <w:pStyle w:val="BodyText3"/>
              <w:rPr>
                <w:i w:val="0"/>
              </w:rPr>
            </w:pP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Default="00712F17" w:rsidP="00282184">
            <w:pPr>
              <w:pStyle w:val="BodyText3"/>
              <w:rPr>
                <w:i w:val="0"/>
              </w:rPr>
            </w:pP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Pr="00F63B95" w:rsidRDefault="00712F17" w:rsidP="00282184">
            <w:pPr>
              <w:pStyle w:val="BodyText3"/>
              <w:rPr>
                <w:i w:val="0"/>
              </w:rPr>
            </w:pPr>
          </w:p>
        </w:tc>
      </w:tr>
      <w:tr w:rsidR="00712F17" w:rsidRPr="00FA5936" w:rsidTr="00712F17">
        <w:trPr>
          <w:gridAfter w:val="1"/>
          <w:wAfter w:w="65" w:type="dxa"/>
          <w:trHeight w:val="6528"/>
        </w:trPr>
        <w:tc>
          <w:tcPr>
            <w:tcW w:w="15352" w:type="dxa"/>
            <w:gridSpan w:val="4"/>
            <w:shd w:val="clear" w:color="auto" w:fill="auto"/>
          </w:tcPr>
          <w:p w:rsidR="00712F17" w:rsidRPr="00FA5936" w:rsidRDefault="00712F17" w:rsidP="00282184">
            <w:pPr>
              <w:pStyle w:val="BodyText3"/>
              <w:rPr>
                <w:i w:val="0"/>
                <w:u w:val="single"/>
              </w:rPr>
            </w:pPr>
            <w:r w:rsidRPr="00FA5936">
              <w:rPr>
                <w:i w:val="0"/>
                <w:u w:val="single"/>
              </w:rPr>
              <w:lastRenderedPageBreak/>
              <w:t>Evaluation of QI 2.3</w:t>
            </w:r>
            <w:r w:rsidR="000B0DB1">
              <w:rPr>
                <w:i w:val="0"/>
                <w:u w:val="single"/>
              </w:rPr>
              <w:t xml:space="preserve"> </w:t>
            </w:r>
            <w:r w:rsidRPr="00FA5936">
              <w:rPr>
                <w:i w:val="0"/>
                <w:u w:val="single"/>
              </w:rPr>
              <w:t>-</w:t>
            </w:r>
            <w:r w:rsidR="000B0DB1">
              <w:rPr>
                <w:i w:val="0"/>
                <w:u w:val="single"/>
              </w:rPr>
              <w:t xml:space="preserve"> </w:t>
            </w:r>
            <w:r w:rsidRPr="00FA5936">
              <w:rPr>
                <w:i w:val="0"/>
                <w:u w:val="single"/>
              </w:rPr>
              <w:t>Learning, Teaching and Assessment:</w:t>
            </w:r>
          </w:p>
          <w:p w:rsidR="00712F17" w:rsidRPr="00FA5936" w:rsidRDefault="00712F17" w:rsidP="00282184">
            <w:pPr>
              <w:pStyle w:val="BodyText3"/>
              <w:rPr>
                <w:b w:val="0"/>
                <w:i w:val="0"/>
              </w:rPr>
            </w:pPr>
          </w:p>
          <w:p w:rsidR="00712F17" w:rsidRDefault="00E72BF1" w:rsidP="00282184">
            <w:pPr>
              <w:pStyle w:val="BodyText3"/>
              <w:rPr>
                <w:i w:val="0"/>
              </w:rPr>
            </w:pPr>
            <w:r>
              <w:rPr>
                <w:i w:val="0"/>
              </w:rPr>
              <w:t>Sources of evidence/</w:t>
            </w:r>
            <w:r w:rsidR="00712F17" w:rsidRPr="00C6305C">
              <w:rPr>
                <w:i w:val="0"/>
              </w:rPr>
              <w:t>evaluation activities undertaken:</w:t>
            </w:r>
          </w:p>
          <w:p w:rsidR="009B127A" w:rsidRPr="009B127A" w:rsidRDefault="005A6176" w:rsidP="009B127A">
            <w:pPr>
              <w:pStyle w:val="BodyText3"/>
              <w:numPr>
                <w:ilvl w:val="0"/>
                <w:numId w:val="18"/>
              </w:numPr>
              <w:rPr>
                <w:b w:val="0"/>
                <w:i w:val="0"/>
              </w:rPr>
            </w:pPr>
            <w:r>
              <w:rPr>
                <w:b w:val="0"/>
                <w:i w:val="0"/>
              </w:rPr>
              <w:t xml:space="preserve">  </w:t>
            </w:r>
            <w:r w:rsidR="009B127A" w:rsidRPr="009B127A">
              <w:rPr>
                <w:b w:val="0"/>
                <w:i w:val="0"/>
              </w:rPr>
              <w:t>Baseline evidence collected from children and parents</w:t>
            </w:r>
          </w:p>
          <w:p w:rsidR="00712F17" w:rsidRPr="00FA5936" w:rsidRDefault="00712F17" w:rsidP="00282184">
            <w:pPr>
              <w:pStyle w:val="BodyText3"/>
              <w:rPr>
                <w:b w:val="0"/>
                <w:i w:val="0"/>
              </w:rPr>
            </w:pPr>
          </w:p>
          <w:p w:rsidR="00712F17" w:rsidRPr="00FA5936" w:rsidRDefault="00712F17" w:rsidP="00282184">
            <w:pPr>
              <w:pStyle w:val="BodyText3"/>
              <w:numPr>
                <w:ilvl w:val="0"/>
                <w:numId w:val="18"/>
              </w:numPr>
              <w:spacing w:line="480" w:lineRule="auto"/>
              <w:ind w:left="714" w:hanging="357"/>
              <w:rPr>
                <w:b w:val="0"/>
                <w:i w:val="0"/>
              </w:rPr>
            </w:pPr>
            <w:r w:rsidRPr="00FA5936">
              <w:rPr>
                <w:b w:val="0"/>
                <w:i w:val="0"/>
              </w:rPr>
              <w:t xml:space="preserve">  </w:t>
            </w:r>
            <w:r w:rsidR="00C32049">
              <w:rPr>
                <w:b w:val="0"/>
                <w:i w:val="0"/>
              </w:rPr>
              <w:t>Collegiate professional dialogue focussed on Visible Learning – across 3 schools</w:t>
            </w:r>
          </w:p>
          <w:p w:rsidR="00712F17" w:rsidRDefault="00712F17" w:rsidP="00282184">
            <w:pPr>
              <w:pStyle w:val="BodyText3"/>
              <w:numPr>
                <w:ilvl w:val="0"/>
                <w:numId w:val="18"/>
              </w:numPr>
              <w:spacing w:line="480" w:lineRule="auto"/>
              <w:ind w:left="714" w:hanging="357"/>
              <w:rPr>
                <w:b w:val="0"/>
                <w:i w:val="0"/>
              </w:rPr>
            </w:pPr>
            <w:r w:rsidRPr="00FA5936">
              <w:rPr>
                <w:b w:val="0"/>
                <w:i w:val="0"/>
              </w:rPr>
              <w:t xml:space="preserve">  </w:t>
            </w:r>
            <w:r w:rsidR="00C32049">
              <w:rPr>
                <w:b w:val="0"/>
                <w:i w:val="0"/>
              </w:rPr>
              <w:t>Partnership working with Educational Psychologist, with a focus on Visible Learning</w:t>
            </w:r>
          </w:p>
          <w:p w:rsidR="00712F17" w:rsidRPr="00FB2C23" w:rsidRDefault="004228D3" w:rsidP="00FB2C23">
            <w:pPr>
              <w:pStyle w:val="BodyText3"/>
              <w:numPr>
                <w:ilvl w:val="0"/>
                <w:numId w:val="18"/>
              </w:numPr>
              <w:spacing w:line="480" w:lineRule="auto"/>
              <w:ind w:left="714" w:hanging="357"/>
              <w:rPr>
                <w:b w:val="0"/>
                <w:i w:val="0"/>
              </w:rPr>
            </w:pPr>
            <w:r>
              <w:rPr>
                <w:b w:val="0"/>
                <w:i w:val="0"/>
              </w:rPr>
              <w:t xml:space="preserve">  </w:t>
            </w:r>
            <w:r w:rsidR="00C32049">
              <w:rPr>
                <w:b w:val="0"/>
                <w:i w:val="0"/>
              </w:rPr>
              <w:t>Quality CLPL with James Nottingham ‘The Learning Pit’ and John Hattie</w:t>
            </w:r>
          </w:p>
          <w:p w:rsidR="00712F17" w:rsidRPr="00C6305C" w:rsidRDefault="00712F17" w:rsidP="00282184">
            <w:pPr>
              <w:pStyle w:val="BodyText3"/>
              <w:rPr>
                <w:i w:val="0"/>
              </w:rPr>
            </w:pPr>
            <w:r w:rsidRPr="00C6305C">
              <w:rPr>
                <w:i w:val="0"/>
              </w:rPr>
              <w:t>Overall</w:t>
            </w:r>
            <w:r w:rsidR="006730DC">
              <w:rPr>
                <w:i w:val="0"/>
              </w:rPr>
              <w:t xml:space="preserve"> evaluation of level of quality</w:t>
            </w:r>
            <w:r w:rsidRPr="00C6305C">
              <w:rPr>
                <w:i w:val="0"/>
              </w:rPr>
              <w:t>:</w:t>
            </w:r>
          </w:p>
          <w:p w:rsidR="00712F17" w:rsidRPr="00FA5936" w:rsidRDefault="00712F17" w:rsidP="00282184">
            <w:pPr>
              <w:pStyle w:val="BodyText3"/>
              <w:rPr>
                <w:b w:val="0"/>
                <w:i w:val="0"/>
              </w:rPr>
            </w:pPr>
          </w:p>
          <w:p w:rsidR="00712F17" w:rsidRDefault="00C845D3" w:rsidP="00282184">
            <w:pPr>
              <w:pStyle w:val="BodyText3"/>
              <w:rPr>
                <w:b w:val="0"/>
                <w:i w:val="0"/>
              </w:rPr>
            </w:pPr>
            <w:r>
              <w:rPr>
                <w:b w:val="0"/>
                <w:i w:val="0"/>
              </w:rPr>
              <w:t xml:space="preserve">Baseline </w:t>
            </w:r>
            <w:r w:rsidR="009B127A">
              <w:rPr>
                <w:b w:val="0"/>
                <w:i w:val="0"/>
              </w:rPr>
              <w:t xml:space="preserve">evidence collected from </w:t>
            </w:r>
            <w:r>
              <w:rPr>
                <w:b w:val="0"/>
                <w:i w:val="0"/>
              </w:rPr>
              <w:t xml:space="preserve">pupils and parents early in session, prior to undertaking </w:t>
            </w:r>
            <w:r w:rsidR="00854CF9">
              <w:rPr>
                <w:b w:val="0"/>
                <w:i w:val="0"/>
              </w:rPr>
              <w:t>work on VL and Growth M</w:t>
            </w:r>
            <w:r w:rsidR="009B127A">
              <w:rPr>
                <w:b w:val="0"/>
                <w:i w:val="0"/>
              </w:rPr>
              <w:t xml:space="preserve">indset, indicated that most beliefs </w:t>
            </w:r>
            <w:r w:rsidR="001C76B3">
              <w:rPr>
                <w:b w:val="0"/>
                <w:i w:val="0"/>
              </w:rPr>
              <w:t xml:space="preserve">were strongly linked to positive behaviour traits as opposed to actual learning dispositions. </w:t>
            </w:r>
          </w:p>
          <w:p w:rsidR="00263732" w:rsidRDefault="00263732" w:rsidP="00FB2C23">
            <w:pPr>
              <w:rPr>
                <w:sz w:val="22"/>
                <w:szCs w:val="22"/>
              </w:rPr>
            </w:pPr>
            <w:r w:rsidRPr="00385D04">
              <w:rPr>
                <w:sz w:val="22"/>
                <w:szCs w:val="22"/>
              </w:rPr>
              <w:t>Several staff sessions</w:t>
            </w:r>
            <w:r w:rsidR="00FB2C23">
              <w:rPr>
                <w:sz w:val="22"/>
                <w:szCs w:val="22"/>
              </w:rPr>
              <w:t xml:space="preserve"> on t</w:t>
            </w:r>
            <w:r w:rsidRPr="00385D04">
              <w:rPr>
                <w:sz w:val="22"/>
                <w:szCs w:val="22"/>
              </w:rPr>
              <w:t>heory and practice of Growth mind-set and Visible Learning</w:t>
            </w:r>
            <w:r w:rsidR="00FB2C23">
              <w:rPr>
                <w:sz w:val="22"/>
                <w:szCs w:val="22"/>
              </w:rPr>
              <w:t xml:space="preserve"> ensuring staff have a shared understanding.  Staff furthered their understanding with the completion of gap tasks and further research reading.</w:t>
            </w:r>
            <w:r w:rsidR="004228D3">
              <w:rPr>
                <w:sz w:val="22"/>
                <w:szCs w:val="22"/>
              </w:rPr>
              <w:t xml:space="preserve">  Educational Psychologist input has focussed understanding and helped us to identify next steps.</w:t>
            </w:r>
          </w:p>
          <w:p w:rsidR="00712F17" w:rsidRPr="005A6176" w:rsidRDefault="006D42AA" w:rsidP="005A6176">
            <w:pPr>
              <w:rPr>
                <w:sz w:val="22"/>
                <w:szCs w:val="22"/>
              </w:rPr>
            </w:pPr>
            <w:r>
              <w:rPr>
                <w:sz w:val="22"/>
                <w:szCs w:val="22"/>
              </w:rPr>
              <w:t>Quality CLPL opportunities have motivated staff to further reading and changing of practice, in response to deepening understanding of pupils’</w:t>
            </w:r>
            <w:r w:rsidR="005A6176">
              <w:rPr>
                <w:sz w:val="22"/>
                <w:szCs w:val="22"/>
              </w:rPr>
              <w:t xml:space="preserve"> learning</w:t>
            </w:r>
          </w:p>
          <w:p w:rsidR="00712F17" w:rsidRDefault="00712F17" w:rsidP="00282184">
            <w:pPr>
              <w:pStyle w:val="BodyText3"/>
              <w:rPr>
                <w:b w:val="0"/>
                <w:i w:val="0"/>
              </w:rPr>
            </w:pPr>
          </w:p>
          <w:p w:rsidR="00712F17" w:rsidRPr="00FA5936" w:rsidRDefault="00712F17" w:rsidP="00282184">
            <w:pPr>
              <w:pStyle w:val="BodyText3"/>
              <w:rPr>
                <w:b w:val="0"/>
                <w:i w:val="0"/>
              </w:rPr>
            </w:pPr>
          </w:p>
          <w:p w:rsidR="00712F17" w:rsidRPr="00C6305C" w:rsidRDefault="00712F17" w:rsidP="00282184">
            <w:pPr>
              <w:pStyle w:val="BodyText3"/>
              <w:rPr>
                <w:i w:val="0"/>
              </w:rPr>
            </w:pPr>
            <w:r w:rsidRPr="00C6305C">
              <w:rPr>
                <w:i w:val="0"/>
              </w:rPr>
              <w:t xml:space="preserve">Level of quality for this QI:  </w:t>
            </w:r>
            <w:r w:rsidR="005A6176">
              <w:rPr>
                <w:i w:val="0"/>
              </w:rPr>
              <w:t>4</w:t>
            </w:r>
          </w:p>
          <w:p w:rsidR="00712F17" w:rsidRPr="00FA5936" w:rsidRDefault="00712F17" w:rsidP="00282184">
            <w:pPr>
              <w:pStyle w:val="BodyText3"/>
              <w:rPr>
                <w:b w:val="0"/>
                <w:i w:val="0"/>
              </w:rPr>
            </w:pPr>
            <w:r w:rsidRPr="00FA5936">
              <w:rPr>
                <w:b w:val="0"/>
                <w:i w:val="0"/>
              </w:rPr>
              <w:t>( HGIOS?4 1-6 scale)</w:t>
            </w:r>
          </w:p>
          <w:p w:rsidR="00712F17" w:rsidRPr="00FA5936" w:rsidRDefault="00712F17" w:rsidP="00282184">
            <w:pPr>
              <w:pStyle w:val="BodyText3"/>
              <w:rPr>
                <w:i w:val="0"/>
                <w:sz w:val="28"/>
                <w:szCs w:val="28"/>
                <w:u w:val="single"/>
              </w:rPr>
            </w:pPr>
          </w:p>
        </w:tc>
      </w:tr>
    </w:tbl>
    <w:p w:rsidR="005A6176" w:rsidRDefault="005A6176" w:rsidP="005A49B8">
      <w:pPr>
        <w:pStyle w:val="BodyText3"/>
        <w:rPr>
          <w:i w:val="0"/>
          <w:sz w:val="28"/>
          <w:szCs w:val="28"/>
          <w:u w:val="single"/>
        </w:rPr>
      </w:pPr>
    </w:p>
    <w:p w:rsidR="005A6176" w:rsidRDefault="005A6176" w:rsidP="005A49B8">
      <w:pPr>
        <w:pStyle w:val="BodyText3"/>
        <w:rPr>
          <w:i w:val="0"/>
          <w:sz w:val="28"/>
          <w:szCs w:val="28"/>
          <w:u w:val="single"/>
        </w:rPr>
      </w:pPr>
    </w:p>
    <w:p w:rsidR="005A6176" w:rsidRDefault="005A6176" w:rsidP="005A49B8">
      <w:pPr>
        <w:pStyle w:val="BodyText3"/>
        <w:rPr>
          <w:i w:val="0"/>
          <w:sz w:val="28"/>
          <w:szCs w:val="28"/>
          <w:u w:val="single"/>
        </w:rPr>
      </w:pPr>
    </w:p>
    <w:p w:rsidR="005A6176" w:rsidRDefault="005A6176" w:rsidP="005A49B8">
      <w:pPr>
        <w:pStyle w:val="BodyText3"/>
        <w:rPr>
          <w:i w:val="0"/>
          <w:sz w:val="28"/>
          <w:szCs w:val="28"/>
          <w:u w:val="single"/>
        </w:rPr>
      </w:pPr>
    </w:p>
    <w:p w:rsidR="005A6176" w:rsidRDefault="005A6176" w:rsidP="005A49B8">
      <w:pPr>
        <w:pStyle w:val="BodyText3"/>
        <w:rPr>
          <w:i w:val="0"/>
          <w:sz w:val="28"/>
          <w:szCs w:val="28"/>
          <w:u w:val="single"/>
        </w:rPr>
      </w:pPr>
    </w:p>
    <w:p w:rsidR="005A6176" w:rsidRDefault="005A6176" w:rsidP="005A49B8">
      <w:pPr>
        <w:pStyle w:val="BodyText3"/>
        <w:rPr>
          <w:i w:val="0"/>
          <w:sz w:val="28"/>
          <w:szCs w:val="28"/>
          <w:u w:val="single"/>
        </w:rPr>
      </w:pPr>
    </w:p>
    <w:p w:rsidR="005A6176" w:rsidRDefault="005A6176" w:rsidP="005A49B8">
      <w:pPr>
        <w:pStyle w:val="BodyText3"/>
        <w:rPr>
          <w:i w:val="0"/>
          <w:sz w:val="28"/>
          <w:szCs w:val="28"/>
          <w:u w:val="single"/>
        </w:rPr>
      </w:pPr>
    </w:p>
    <w:p w:rsidR="006B2ECC" w:rsidRDefault="006B2ECC" w:rsidP="005A49B8">
      <w:pPr>
        <w:pStyle w:val="BodyText3"/>
        <w:rPr>
          <w:i w:val="0"/>
          <w:sz w:val="28"/>
          <w:szCs w:val="28"/>
          <w:u w:val="single"/>
        </w:rPr>
      </w:pPr>
    </w:p>
    <w:p w:rsidR="005A6176" w:rsidRDefault="005A6176" w:rsidP="005A49B8">
      <w:pPr>
        <w:pStyle w:val="BodyText3"/>
        <w:rPr>
          <w:i w:val="0"/>
          <w:sz w:val="28"/>
          <w:szCs w:val="28"/>
          <w:u w:val="single"/>
        </w:rPr>
      </w:pPr>
    </w:p>
    <w:p w:rsidR="005A6176" w:rsidRDefault="005A6176" w:rsidP="005A49B8">
      <w:pPr>
        <w:pStyle w:val="BodyText3"/>
        <w:rPr>
          <w:i w:val="0"/>
          <w:sz w:val="28"/>
          <w:szCs w:val="28"/>
          <w:u w:val="single"/>
        </w:rPr>
      </w:pPr>
    </w:p>
    <w:p w:rsidR="005A49B8" w:rsidRPr="00AE0C24" w:rsidRDefault="005A49B8" w:rsidP="005A49B8">
      <w:pPr>
        <w:pStyle w:val="BodyText3"/>
        <w:rPr>
          <w:b w:val="0"/>
          <w:i w:val="0"/>
          <w:sz w:val="28"/>
          <w:szCs w:val="28"/>
        </w:rPr>
      </w:pPr>
      <w:r>
        <w:rPr>
          <w:i w:val="0"/>
          <w:sz w:val="28"/>
          <w:szCs w:val="28"/>
          <w:u w:val="single"/>
        </w:rPr>
        <w:lastRenderedPageBreak/>
        <w:t xml:space="preserve">4. </w:t>
      </w:r>
      <w:r w:rsidRPr="00AE0C24">
        <w:rPr>
          <w:i w:val="0"/>
          <w:sz w:val="28"/>
          <w:szCs w:val="28"/>
          <w:u w:val="single"/>
        </w:rPr>
        <w:t>How good</w:t>
      </w:r>
      <w:r w:rsidR="00B44124">
        <w:rPr>
          <w:i w:val="0"/>
          <w:sz w:val="28"/>
          <w:szCs w:val="28"/>
          <w:u w:val="single"/>
        </w:rPr>
        <w:t xml:space="preserve"> are we at improving outcomes for all our learners?</w:t>
      </w:r>
    </w:p>
    <w:p w:rsidR="005A49B8" w:rsidRPr="00AE0C24" w:rsidRDefault="005A49B8" w:rsidP="005A49B8">
      <w:pPr>
        <w:pStyle w:val="BodyText3"/>
        <w:rPr>
          <w:b w:val="0"/>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5A49B8" w:rsidRPr="009434FA" w:rsidTr="0081499D">
        <w:trPr>
          <w:trHeight w:val="205"/>
        </w:trPr>
        <w:tc>
          <w:tcPr>
            <w:tcW w:w="15244" w:type="dxa"/>
            <w:shd w:val="clear" w:color="auto" w:fill="auto"/>
          </w:tcPr>
          <w:p w:rsidR="005A49B8" w:rsidRDefault="005A49B8" w:rsidP="00002D9D">
            <w:pPr>
              <w:pStyle w:val="BodyText3"/>
              <w:rPr>
                <w:b w:val="0"/>
                <w:i w:val="0"/>
              </w:rPr>
            </w:pPr>
            <w:r>
              <w:rPr>
                <w:b w:val="0"/>
                <w:i w:val="0"/>
              </w:rPr>
              <w:t>Relevant NIF priority:</w:t>
            </w:r>
            <w:r w:rsidR="00E25BBF">
              <w:rPr>
                <w:b w:val="0"/>
                <w:i w:val="0"/>
              </w:rPr>
              <w:t xml:space="preserve"> All</w:t>
            </w:r>
          </w:p>
          <w:p w:rsidR="005A49B8" w:rsidRDefault="005A49B8" w:rsidP="00002D9D">
            <w:pPr>
              <w:pStyle w:val="BodyText3"/>
              <w:rPr>
                <w:b w:val="0"/>
                <w:i w:val="0"/>
              </w:rPr>
            </w:pPr>
          </w:p>
          <w:p w:rsidR="00247E9B" w:rsidRDefault="005A49B8" w:rsidP="00002D9D">
            <w:pPr>
              <w:pStyle w:val="BodyText3"/>
              <w:rPr>
                <w:b w:val="0"/>
                <w:i w:val="0"/>
              </w:rPr>
            </w:pPr>
            <w:r>
              <w:rPr>
                <w:b w:val="0"/>
                <w:i w:val="0"/>
              </w:rPr>
              <w:t>Relevant NIF driver(s):</w:t>
            </w:r>
            <w:r w:rsidR="00370016" w:rsidRPr="009F0A95">
              <w:rPr>
                <w:b w:val="0"/>
                <w:bCs w:val="0"/>
                <w:i w:val="0"/>
                <w:iCs w:val="0"/>
              </w:rPr>
              <w:t xml:space="preserve"> Assessment of children’s progress</w:t>
            </w:r>
            <w:r w:rsidR="00370016">
              <w:rPr>
                <w:b w:val="0"/>
                <w:bCs w:val="0"/>
                <w:i w:val="0"/>
                <w:iCs w:val="0"/>
              </w:rPr>
              <w:t xml:space="preserve">, </w:t>
            </w:r>
            <w:r w:rsidR="00370016" w:rsidRPr="009F0A95">
              <w:rPr>
                <w:b w:val="0"/>
                <w:bCs w:val="0"/>
                <w:i w:val="0"/>
                <w:iCs w:val="0"/>
              </w:rPr>
              <w:t>School improvement</w:t>
            </w:r>
            <w:r w:rsidR="00370016">
              <w:rPr>
                <w:b w:val="0"/>
                <w:bCs w:val="0"/>
                <w:i w:val="0"/>
                <w:iCs w:val="0"/>
              </w:rPr>
              <w:t>, Performance information</w:t>
            </w:r>
          </w:p>
          <w:p w:rsidR="005A49B8" w:rsidRPr="009434FA" w:rsidRDefault="005A49B8" w:rsidP="004716A5">
            <w:pPr>
              <w:pStyle w:val="BodyText3"/>
              <w:rPr>
                <w:b w:val="0"/>
                <w:i w:val="0"/>
              </w:rPr>
            </w:pPr>
          </w:p>
        </w:tc>
      </w:tr>
      <w:tr w:rsidR="00A33A5E" w:rsidRPr="009434FA" w:rsidTr="00FA5936">
        <w:trPr>
          <w:trHeight w:val="131"/>
        </w:trPr>
        <w:tc>
          <w:tcPr>
            <w:tcW w:w="15244" w:type="dxa"/>
            <w:shd w:val="clear" w:color="auto" w:fill="auto"/>
          </w:tcPr>
          <w:p w:rsidR="00A33A5E" w:rsidRDefault="00A33A5E" w:rsidP="00002D9D">
            <w:pPr>
              <w:pStyle w:val="BodyText3"/>
              <w:rPr>
                <w:i w:val="0"/>
              </w:rPr>
            </w:pPr>
            <w:r w:rsidRPr="00C6305C">
              <w:rPr>
                <w:i w:val="0"/>
              </w:rPr>
              <w:t xml:space="preserve">Overview:  </w:t>
            </w:r>
          </w:p>
          <w:p w:rsidR="00A33A5E" w:rsidRDefault="003A2FDB" w:rsidP="00002D9D">
            <w:pPr>
              <w:pStyle w:val="BodyText3"/>
              <w:rPr>
                <w:b w:val="0"/>
                <w:i w:val="0"/>
              </w:rPr>
            </w:pPr>
            <w:r>
              <w:rPr>
                <w:b w:val="0"/>
                <w:i w:val="0"/>
              </w:rPr>
              <w:t xml:space="preserve">The school environment is nurturing and pupils feel </w:t>
            </w:r>
            <w:r w:rsidR="009F3E1A">
              <w:rPr>
                <w:b w:val="0"/>
                <w:i w:val="0"/>
              </w:rPr>
              <w:t>secure, listened to and cared for</w:t>
            </w:r>
            <w:r>
              <w:rPr>
                <w:b w:val="0"/>
                <w:i w:val="0"/>
              </w:rPr>
              <w:t xml:space="preserve">.  </w:t>
            </w:r>
            <w:r w:rsidR="006460A3">
              <w:rPr>
                <w:b w:val="0"/>
                <w:i w:val="0"/>
              </w:rPr>
              <w:t xml:space="preserve">We ensure inclusion and equality leads to improved outcomes for all learners. A robust tracking system combined with effective intervention ensures continuous progress for all learners.  An extensive range of learning experiences and activities, in school and across the cluster, provide opportunities for all pupils to develop their skills and confidence.  </w:t>
            </w:r>
            <w:r w:rsidR="00F07BF0">
              <w:rPr>
                <w:b w:val="0"/>
                <w:i w:val="0"/>
              </w:rPr>
              <w:t xml:space="preserve">Learners continue to make very good progress across numeracy and literacy.  Creativity and innovation are increasingly promoted and recognised across learning.  </w:t>
            </w:r>
            <w:r w:rsidR="003A3F29">
              <w:rPr>
                <w:b w:val="0"/>
                <w:i w:val="0"/>
              </w:rPr>
              <w:t xml:space="preserve">Most learners are imaginative, open minded and able to appreciate issues from different perspectives. </w:t>
            </w:r>
          </w:p>
          <w:p w:rsidR="00A33A5E" w:rsidRPr="00C6305C" w:rsidRDefault="00A33A5E" w:rsidP="00002D9D">
            <w:pPr>
              <w:pStyle w:val="BodyText3"/>
              <w:rPr>
                <w:i w:val="0"/>
              </w:rPr>
            </w:pPr>
            <w:r w:rsidRPr="00C6305C">
              <w:rPr>
                <w:i w:val="0"/>
              </w:rPr>
              <w:t>Key strengths:</w:t>
            </w:r>
          </w:p>
          <w:p w:rsidR="00A33A5E" w:rsidRDefault="00A33A5E" w:rsidP="00002D9D">
            <w:pPr>
              <w:pStyle w:val="BodyText3"/>
              <w:rPr>
                <w:b w:val="0"/>
                <w:i w:val="0"/>
              </w:rPr>
            </w:pPr>
          </w:p>
          <w:p w:rsidR="00097873" w:rsidRDefault="00A33A5E" w:rsidP="00302462">
            <w:pPr>
              <w:pStyle w:val="BodyText3"/>
              <w:numPr>
                <w:ilvl w:val="0"/>
                <w:numId w:val="18"/>
              </w:numPr>
              <w:spacing w:line="480" w:lineRule="auto"/>
              <w:rPr>
                <w:b w:val="0"/>
                <w:i w:val="0"/>
              </w:rPr>
            </w:pPr>
            <w:r>
              <w:rPr>
                <w:b w:val="0"/>
                <w:i w:val="0"/>
              </w:rPr>
              <w:t xml:space="preserve">  </w:t>
            </w:r>
            <w:r w:rsidR="00FC575B">
              <w:rPr>
                <w:b w:val="0"/>
                <w:i w:val="0"/>
              </w:rPr>
              <w:t>Cluster collegiate working</w:t>
            </w:r>
          </w:p>
          <w:p w:rsidR="00A33A5E" w:rsidRDefault="00A33103" w:rsidP="00302462">
            <w:pPr>
              <w:pStyle w:val="BodyText3"/>
              <w:numPr>
                <w:ilvl w:val="0"/>
                <w:numId w:val="18"/>
              </w:numPr>
              <w:spacing w:line="480" w:lineRule="auto"/>
              <w:rPr>
                <w:b w:val="0"/>
                <w:i w:val="0"/>
              </w:rPr>
            </w:pPr>
            <w:r>
              <w:rPr>
                <w:b w:val="0"/>
                <w:i w:val="0"/>
              </w:rPr>
              <w:t xml:space="preserve">Staff </w:t>
            </w:r>
            <w:r w:rsidR="00097873">
              <w:rPr>
                <w:b w:val="0"/>
                <w:i w:val="0"/>
              </w:rPr>
              <w:t xml:space="preserve">engaged with a wide range of CPD to </w:t>
            </w:r>
            <w:r w:rsidR="00DF5DBC">
              <w:rPr>
                <w:b w:val="0"/>
                <w:i w:val="0"/>
              </w:rPr>
              <w:t>enhance the support for ASN pupils</w:t>
            </w:r>
            <w:r w:rsidR="00135FE6">
              <w:rPr>
                <w:b w:val="0"/>
                <w:i w:val="0"/>
              </w:rPr>
              <w:t xml:space="preserve"> </w:t>
            </w:r>
          </w:p>
          <w:p w:rsidR="009C059E" w:rsidRDefault="00714C0B" w:rsidP="007A6419">
            <w:pPr>
              <w:pStyle w:val="BodyText3"/>
              <w:numPr>
                <w:ilvl w:val="0"/>
                <w:numId w:val="18"/>
              </w:numPr>
              <w:spacing w:line="480" w:lineRule="auto"/>
              <w:rPr>
                <w:b w:val="0"/>
                <w:i w:val="0"/>
              </w:rPr>
            </w:pPr>
            <w:r>
              <w:rPr>
                <w:b w:val="0"/>
                <w:i w:val="0"/>
              </w:rPr>
              <w:t xml:space="preserve">  Staff and p</w:t>
            </w:r>
            <w:r w:rsidR="00135FE6">
              <w:rPr>
                <w:b w:val="0"/>
                <w:i w:val="0"/>
              </w:rPr>
              <w:t>upils increasingly aware and engaged with the language of learning</w:t>
            </w:r>
            <w:r>
              <w:rPr>
                <w:b w:val="0"/>
                <w:i w:val="0"/>
              </w:rPr>
              <w:t>, and promoting a ‘can do’ approach</w:t>
            </w:r>
          </w:p>
          <w:p w:rsidR="007A6419" w:rsidRDefault="00086525" w:rsidP="007A6419">
            <w:pPr>
              <w:pStyle w:val="BodyText3"/>
              <w:numPr>
                <w:ilvl w:val="0"/>
                <w:numId w:val="18"/>
              </w:numPr>
              <w:spacing w:line="480" w:lineRule="auto"/>
              <w:rPr>
                <w:b w:val="0"/>
                <w:i w:val="0"/>
              </w:rPr>
            </w:pPr>
            <w:r>
              <w:rPr>
                <w:b w:val="0"/>
                <w:i w:val="0"/>
              </w:rPr>
              <w:t xml:space="preserve">  </w:t>
            </w:r>
            <w:r w:rsidR="007A6419">
              <w:rPr>
                <w:b w:val="0"/>
                <w:i w:val="0"/>
              </w:rPr>
              <w:t xml:space="preserve">Changes in our practice are firmly rooted in robust research </w:t>
            </w:r>
            <w:r>
              <w:rPr>
                <w:b w:val="0"/>
                <w:i w:val="0"/>
              </w:rPr>
              <w:t>and the impact is well documented</w:t>
            </w:r>
          </w:p>
          <w:p w:rsidR="005432FC" w:rsidRPr="007A6419" w:rsidRDefault="005432FC" w:rsidP="007A6419">
            <w:pPr>
              <w:pStyle w:val="BodyText3"/>
              <w:numPr>
                <w:ilvl w:val="0"/>
                <w:numId w:val="18"/>
              </w:numPr>
              <w:spacing w:line="480" w:lineRule="auto"/>
              <w:rPr>
                <w:b w:val="0"/>
                <w:i w:val="0"/>
              </w:rPr>
            </w:pPr>
            <w:r>
              <w:rPr>
                <w:b w:val="0"/>
                <w:i w:val="0"/>
              </w:rPr>
              <w:t xml:space="preserve">Partnership working with a range of </w:t>
            </w:r>
            <w:r w:rsidR="00DF5DBC">
              <w:rPr>
                <w:b w:val="0"/>
                <w:i w:val="0"/>
              </w:rPr>
              <w:t xml:space="preserve">agencies and community groups/individuals to provide a </w:t>
            </w:r>
            <w:r w:rsidR="00A33103">
              <w:rPr>
                <w:b w:val="0"/>
                <w:i w:val="0"/>
              </w:rPr>
              <w:t>variety</w:t>
            </w:r>
            <w:r w:rsidR="00DF5DBC">
              <w:rPr>
                <w:b w:val="0"/>
                <w:i w:val="0"/>
              </w:rPr>
              <w:t xml:space="preserve"> of experiences and opportunities.</w:t>
            </w:r>
          </w:p>
          <w:p w:rsidR="00A33A5E" w:rsidRPr="00C6305C" w:rsidRDefault="00A33A5E" w:rsidP="00002D9D">
            <w:pPr>
              <w:pStyle w:val="BodyText3"/>
              <w:rPr>
                <w:i w:val="0"/>
              </w:rPr>
            </w:pPr>
            <w:r w:rsidRPr="00C6305C">
              <w:rPr>
                <w:i w:val="0"/>
              </w:rPr>
              <w:t>Identified priorities for improvement:</w:t>
            </w:r>
          </w:p>
          <w:p w:rsidR="00A33A5E" w:rsidRDefault="00A33A5E" w:rsidP="00002D9D">
            <w:pPr>
              <w:pStyle w:val="BodyText3"/>
              <w:rPr>
                <w:b w:val="0"/>
                <w:i w:val="0"/>
              </w:rPr>
            </w:pPr>
          </w:p>
          <w:p w:rsidR="00A33A5E" w:rsidRDefault="002D4CF5" w:rsidP="002D4CF5">
            <w:pPr>
              <w:pStyle w:val="BodyText3"/>
              <w:numPr>
                <w:ilvl w:val="0"/>
                <w:numId w:val="24"/>
              </w:numPr>
              <w:rPr>
                <w:b w:val="0"/>
                <w:i w:val="0"/>
              </w:rPr>
            </w:pPr>
            <w:r>
              <w:rPr>
                <w:b w:val="0"/>
                <w:i w:val="0"/>
              </w:rPr>
              <w:t xml:space="preserve">Extend our VL work to engage </w:t>
            </w:r>
            <w:r w:rsidR="009C059E">
              <w:rPr>
                <w:b w:val="0"/>
                <w:i w:val="0"/>
              </w:rPr>
              <w:t xml:space="preserve">all stakeholders </w:t>
            </w:r>
            <w:r>
              <w:rPr>
                <w:b w:val="0"/>
                <w:i w:val="0"/>
              </w:rPr>
              <w:t>with ‘The Learning Pit’ and the work of Carol Dweck</w:t>
            </w:r>
            <w:r w:rsidR="00F31844">
              <w:rPr>
                <w:b w:val="0"/>
                <w:i w:val="0"/>
              </w:rPr>
              <w:t xml:space="preserve"> and Jo Boaler</w:t>
            </w:r>
          </w:p>
          <w:p w:rsidR="002D4CF5" w:rsidRDefault="002D4CF5" w:rsidP="002D4CF5">
            <w:pPr>
              <w:pStyle w:val="BodyText3"/>
              <w:ind w:left="861"/>
              <w:rPr>
                <w:b w:val="0"/>
                <w:i w:val="0"/>
              </w:rPr>
            </w:pPr>
          </w:p>
          <w:p w:rsidR="00A33103" w:rsidRDefault="00F31844" w:rsidP="00A33103">
            <w:pPr>
              <w:pStyle w:val="BodyText3"/>
              <w:numPr>
                <w:ilvl w:val="0"/>
                <w:numId w:val="24"/>
              </w:numPr>
              <w:rPr>
                <w:b w:val="0"/>
                <w:i w:val="0"/>
              </w:rPr>
            </w:pPr>
            <w:r>
              <w:rPr>
                <w:b w:val="0"/>
                <w:i w:val="0"/>
              </w:rPr>
              <w:t>Share Growth M</w:t>
            </w:r>
            <w:r w:rsidR="002D4CF5">
              <w:rPr>
                <w:b w:val="0"/>
                <w:i w:val="0"/>
              </w:rPr>
              <w:t>indset work with parents</w:t>
            </w:r>
            <w:r w:rsidR="009C059E">
              <w:rPr>
                <w:b w:val="0"/>
                <w:i w:val="0"/>
              </w:rPr>
              <w:t>/carers</w:t>
            </w:r>
          </w:p>
          <w:p w:rsidR="00CD19FE" w:rsidRDefault="00CD19FE" w:rsidP="00CD19FE">
            <w:pPr>
              <w:pStyle w:val="ListParagraph"/>
              <w:rPr>
                <w:b/>
                <w:i/>
              </w:rPr>
            </w:pPr>
          </w:p>
          <w:p w:rsidR="009F17B3" w:rsidRPr="009F17B3" w:rsidRDefault="00CD19FE" w:rsidP="009F17B3">
            <w:pPr>
              <w:pStyle w:val="BodyText3"/>
              <w:numPr>
                <w:ilvl w:val="0"/>
                <w:numId w:val="24"/>
              </w:numPr>
              <w:rPr>
                <w:b w:val="0"/>
                <w:i w:val="0"/>
              </w:rPr>
            </w:pPr>
            <w:r>
              <w:rPr>
                <w:b w:val="0"/>
                <w:i w:val="0"/>
              </w:rPr>
              <w:t xml:space="preserve">Cluster collegiate working to </w:t>
            </w:r>
            <w:r w:rsidR="009F17B3">
              <w:rPr>
                <w:b w:val="0"/>
                <w:i w:val="0"/>
              </w:rPr>
              <w:t>identify and target aspects of Numeracy and Mathematics that require improvement</w:t>
            </w:r>
          </w:p>
          <w:p w:rsidR="00DC6416" w:rsidRDefault="00DC6416" w:rsidP="00DC6416">
            <w:pPr>
              <w:pStyle w:val="ListParagraph"/>
              <w:rPr>
                <w:b/>
                <w:i/>
              </w:rPr>
            </w:pPr>
          </w:p>
          <w:p w:rsidR="00DC6416" w:rsidRPr="002D4CF5" w:rsidRDefault="00DC6416" w:rsidP="00DC6416">
            <w:pPr>
              <w:pStyle w:val="BodyText3"/>
              <w:ind w:left="861"/>
              <w:rPr>
                <w:b w:val="0"/>
                <w:i w:val="0"/>
              </w:rPr>
            </w:pPr>
          </w:p>
        </w:tc>
      </w:tr>
    </w:tbl>
    <w:tbl>
      <w:tblPr>
        <w:tblpPr w:leftFromText="180" w:rightFromText="180" w:vertAnchor="page" w:horzAnchor="margin" w:tblpXSpec="center" w:tblpY="901"/>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244"/>
      </w:tblGrid>
      <w:tr w:rsidR="006B2ECC" w:rsidRPr="006B2ECC" w:rsidTr="008C5154">
        <w:trPr>
          <w:trHeight w:val="758"/>
        </w:trPr>
        <w:tc>
          <w:tcPr>
            <w:tcW w:w="4678" w:type="dxa"/>
            <w:tcBorders>
              <w:top w:val="single" w:sz="4" w:space="0" w:color="auto"/>
              <w:left w:val="single" w:sz="4" w:space="0" w:color="auto"/>
              <w:bottom w:val="single" w:sz="4" w:space="0" w:color="auto"/>
              <w:right w:val="single" w:sz="4" w:space="0" w:color="auto"/>
            </w:tcBorders>
          </w:tcPr>
          <w:p w:rsidR="006B2ECC" w:rsidRPr="006B2ECC" w:rsidRDefault="006B2ECC" w:rsidP="006B2ECC">
            <w:pPr>
              <w:rPr>
                <w:bCs/>
                <w:iCs/>
                <w:color w:val="FF0000"/>
              </w:rPr>
            </w:pPr>
          </w:p>
          <w:p w:rsidR="006B2ECC" w:rsidRPr="006B2ECC" w:rsidRDefault="006B2ECC" w:rsidP="006B2ECC">
            <w:pPr>
              <w:rPr>
                <w:bCs/>
                <w:iCs/>
                <w:color w:val="FF0000"/>
              </w:rPr>
            </w:pPr>
            <w:r w:rsidRPr="006B2ECC">
              <w:rPr>
                <w:b/>
                <w:bCs/>
                <w:iCs/>
              </w:rPr>
              <w:t>Actions/Roles/Timings</w:t>
            </w:r>
          </w:p>
        </w:tc>
        <w:tc>
          <w:tcPr>
            <w:tcW w:w="5387" w:type="dxa"/>
            <w:tcBorders>
              <w:top w:val="single" w:sz="4" w:space="0" w:color="auto"/>
              <w:left w:val="single" w:sz="4" w:space="0" w:color="auto"/>
              <w:bottom w:val="single" w:sz="4" w:space="0" w:color="auto"/>
              <w:right w:val="single" w:sz="4" w:space="0" w:color="auto"/>
            </w:tcBorders>
          </w:tcPr>
          <w:p w:rsidR="006B2ECC" w:rsidRPr="006B2ECC" w:rsidRDefault="006B2ECC" w:rsidP="006B2ECC">
            <w:pPr>
              <w:rPr>
                <w:bCs/>
                <w:iCs/>
              </w:rPr>
            </w:pPr>
          </w:p>
          <w:p w:rsidR="006B2ECC" w:rsidRPr="006B2ECC" w:rsidRDefault="006B2ECC" w:rsidP="006B2ECC">
            <w:pPr>
              <w:rPr>
                <w:b/>
                <w:bCs/>
                <w:iCs/>
              </w:rPr>
            </w:pPr>
            <w:r w:rsidRPr="006B2ECC">
              <w:rPr>
                <w:b/>
                <w:bCs/>
                <w:iCs/>
              </w:rPr>
              <w:t>Expected Outcomes/Impact on learners</w:t>
            </w:r>
          </w:p>
        </w:tc>
        <w:tc>
          <w:tcPr>
            <w:tcW w:w="5244" w:type="dxa"/>
            <w:tcBorders>
              <w:top w:val="single" w:sz="4" w:space="0" w:color="auto"/>
              <w:left w:val="single" w:sz="4" w:space="0" w:color="auto"/>
              <w:bottom w:val="single" w:sz="4" w:space="0" w:color="auto"/>
              <w:right w:val="single" w:sz="4" w:space="0" w:color="auto"/>
            </w:tcBorders>
          </w:tcPr>
          <w:p w:rsidR="006B2ECC" w:rsidRPr="006B2ECC" w:rsidRDefault="006B2ECC" w:rsidP="006B2ECC">
            <w:pPr>
              <w:rPr>
                <w:bCs/>
                <w:iCs/>
              </w:rPr>
            </w:pPr>
          </w:p>
          <w:p w:rsidR="006B2ECC" w:rsidRPr="006B2ECC" w:rsidRDefault="006B2ECC" w:rsidP="006B2ECC">
            <w:pPr>
              <w:rPr>
                <w:b/>
                <w:bCs/>
                <w:iCs/>
              </w:rPr>
            </w:pPr>
            <w:r w:rsidRPr="006B2ECC">
              <w:rPr>
                <w:b/>
                <w:bCs/>
                <w:iCs/>
              </w:rPr>
              <w:t>How will success be measured?</w:t>
            </w:r>
          </w:p>
        </w:tc>
      </w:tr>
      <w:tr w:rsidR="006B2ECC" w:rsidRPr="006B2ECC" w:rsidTr="008C5154">
        <w:trPr>
          <w:trHeight w:val="1126"/>
        </w:trPr>
        <w:tc>
          <w:tcPr>
            <w:tcW w:w="4678" w:type="dxa"/>
            <w:tcBorders>
              <w:top w:val="single" w:sz="4" w:space="0" w:color="auto"/>
              <w:left w:val="single" w:sz="4" w:space="0" w:color="auto"/>
              <w:bottom w:val="single" w:sz="4" w:space="0" w:color="auto"/>
              <w:right w:val="single" w:sz="4" w:space="0" w:color="auto"/>
            </w:tcBorders>
          </w:tcPr>
          <w:p w:rsidR="006B2ECC" w:rsidRPr="006B2ECC" w:rsidRDefault="006B2ECC" w:rsidP="006B2ECC">
            <w:pPr>
              <w:rPr>
                <w:bCs/>
                <w:iCs/>
              </w:rPr>
            </w:pPr>
            <w:r w:rsidRPr="006B2ECC">
              <w:rPr>
                <w:bCs/>
                <w:iCs/>
              </w:rPr>
              <w:t>Audit data for previous current P7 and current P5 ( looking at the Incas data from previous collection to current)</w:t>
            </w:r>
          </w:p>
          <w:p w:rsidR="006B2ECC" w:rsidRPr="006B2ECC" w:rsidRDefault="006B2ECC" w:rsidP="006B2ECC">
            <w:pPr>
              <w:rPr>
                <w:bCs/>
                <w:iCs/>
              </w:rPr>
            </w:pPr>
            <w:r w:rsidRPr="006B2ECC">
              <w:rPr>
                <w:bCs/>
                <w:iCs/>
              </w:rPr>
              <w:t>By HTs, T4 20116/17</w:t>
            </w:r>
          </w:p>
          <w:p w:rsidR="006B2ECC" w:rsidRPr="006B2ECC" w:rsidRDefault="006B2ECC" w:rsidP="006B2ECC">
            <w:pPr>
              <w:rPr>
                <w:bCs/>
                <w:iCs/>
                <w:color w:val="FF0000"/>
              </w:rPr>
            </w:pPr>
          </w:p>
        </w:tc>
        <w:tc>
          <w:tcPr>
            <w:tcW w:w="5387" w:type="dxa"/>
            <w:tcBorders>
              <w:top w:val="single" w:sz="4" w:space="0" w:color="auto"/>
              <w:left w:val="single" w:sz="4" w:space="0" w:color="auto"/>
              <w:bottom w:val="single" w:sz="4" w:space="0" w:color="auto"/>
              <w:right w:val="single" w:sz="4" w:space="0" w:color="auto"/>
            </w:tcBorders>
          </w:tcPr>
          <w:p w:rsidR="006B2ECC" w:rsidRPr="006B2ECC" w:rsidRDefault="006B2ECC" w:rsidP="006B2ECC">
            <w:pPr>
              <w:rPr>
                <w:bCs/>
                <w:iCs/>
              </w:rPr>
            </w:pPr>
            <w:r w:rsidRPr="006B2ECC">
              <w:rPr>
                <w:bCs/>
                <w:iCs/>
              </w:rPr>
              <w:t>Areas of challenge/weakness identified</w:t>
            </w:r>
          </w:p>
        </w:tc>
        <w:tc>
          <w:tcPr>
            <w:tcW w:w="5244" w:type="dxa"/>
            <w:tcBorders>
              <w:top w:val="single" w:sz="4" w:space="0" w:color="auto"/>
              <w:left w:val="single" w:sz="4" w:space="0" w:color="auto"/>
              <w:bottom w:val="single" w:sz="4" w:space="0" w:color="auto"/>
              <w:right w:val="single" w:sz="4" w:space="0" w:color="auto"/>
            </w:tcBorders>
          </w:tcPr>
          <w:p w:rsidR="006B2ECC" w:rsidRPr="006B2ECC" w:rsidRDefault="006B2ECC" w:rsidP="006B2ECC">
            <w:pPr>
              <w:rPr>
                <w:bCs/>
                <w:iCs/>
              </w:rPr>
            </w:pPr>
            <w:r w:rsidRPr="006B2ECC">
              <w:rPr>
                <w:bCs/>
                <w:iCs/>
              </w:rPr>
              <w:t>Clear areas for targeting improvement identified</w:t>
            </w:r>
          </w:p>
        </w:tc>
      </w:tr>
      <w:tr w:rsidR="006B2ECC" w:rsidRPr="006B2ECC" w:rsidTr="008C5154">
        <w:trPr>
          <w:trHeight w:val="1436"/>
        </w:trPr>
        <w:tc>
          <w:tcPr>
            <w:tcW w:w="4678" w:type="dxa"/>
            <w:tcBorders>
              <w:top w:val="single" w:sz="4" w:space="0" w:color="auto"/>
              <w:left w:val="single" w:sz="4" w:space="0" w:color="auto"/>
              <w:bottom w:val="single" w:sz="4" w:space="0" w:color="auto"/>
              <w:right w:val="single" w:sz="4" w:space="0" w:color="auto"/>
            </w:tcBorders>
            <w:hideMark/>
          </w:tcPr>
          <w:p w:rsidR="006B2ECC" w:rsidRPr="006B2ECC" w:rsidRDefault="006B2ECC" w:rsidP="006B2ECC">
            <w:pPr>
              <w:rPr>
                <w:bCs/>
                <w:iCs/>
              </w:rPr>
            </w:pPr>
            <w:r w:rsidRPr="006B2ECC">
              <w:rPr>
                <w:bCs/>
                <w:iCs/>
              </w:rPr>
              <w:t xml:space="preserve">Questionnaire for staff on areas within mathematics – to gauge confidence levels and areas requiring support </w:t>
            </w:r>
          </w:p>
          <w:p w:rsidR="006B2ECC" w:rsidRPr="006B2ECC" w:rsidRDefault="006B2ECC" w:rsidP="006B2ECC">
            <w:pPr>
              <w:rPr>
                <w:bCs/>
                <w:iCs/>
              </w:rPr>
            </w:pPr>
            <w:r w:rsidRPr="006B2ECC">
              <w:rPr>
                <w:bCs/>
                <w:iCs/>
              </w:rPr>
              <w:t>Early T1</w:t>
            </w:r>
          </w:p>
          <w:p w:rsidR="006B2ECC" w:rsidRPr="006B2ECC" w:rsidRDefault="006B2ECC" w:rsidP="006B2ECC">
            <w:pPr>
              <w:rPr>
                <w:bCs/>
                <w:iCs/>
              </w:rPr>
            </w:pPr>
          </w:p>
          <w:p w:rsidR="006B2ECC" w:rsidRPr="006B2ECC" w:rsidRDefault="006B2ECC" w:rsidP="006B2ECC">
            <w:pPr>
              <w:rPr>
                <w:bCs/>
                <w:iCs/>
              </w:rPr>
            </w:pPr>
            <w:r w:rsidRPr="006B2ECC">
              <w:rPr>
                <w:bCs/>
                <w:iCs/>
              </w:rPr>
              <w:t xml:space="preserve">Questionnaire for pupils on numeracy </w:t>
            </w:r>
          </w:p>
          <w:p w:rsidR="006B2ECC" w:rsidRPr="006B2ECC" w:rsidRDefault="006B2ECC" w:rsidP="006B2ECC">
            <w:pPr>
              <w:rPr>
                <w:bCs/>
                <w:iCs/>
              </w:rPr>
            </w:pPr>
            <w:r w:rsidRPr="006B2ECC">
              <w:rPr>
                <w:bCs/>
                <w:iCs/>
              </w:rPr>
              <w:t>E.g. what would make your learning better? What helps you learn better? Which areas of numeracy are you confident in? T1</w:t>
            </w:r>
          </w:p>
        </w:tc>
        <w:tc>
          <w:tcPr>
            <w:tcW w:w="5387" w:type="dxa"/>
            <w:tcBorders>
              <w:top w:val="single" w:sz="4" w:space="0" w:color="auto"/>
              <w:left w:val="single" w:sz="4" w:space="0" w:color="auto"/>
              <w:bottom w:val="single" w:sz="4" w:space="0" w:color="auto"/>
              <w:right w:val="single" w:sz="4" w:space="0" w:color="auto"/>
            </w:tcBorders>
          </w:tcPr>
          <w:p w:rsidR="006B2ECC" w:rsidRPr="006B2ECC" w:rsidRDefault="006B2ECC" w:rsidP="006B2ECC">
            <w:pPr>
              <w:rPr>
                <w:bCs/>
                <w:iCs/>
              </w:rPr>
            </w:pPr>
            <w:r w:rsidRPr="006B2ECC">
              <w:rPr>
                <w:bCs/>
                <w:iCs/>
              </w:rPr>
              <w:t>Areas to focus CLPL identified</w:t>
            </w:r>
          </w:p>
          <w:p w:rsidR="006B2ECC" w:rsidRPr="006B2ECC" w:rsidRDefault="006B2ECC" w:rsidP="006B2ECC">
            <w:pPr>
              <w:rPr>
                <w:bCs/>
                <w:iCs/>
              </w:rPr>
            </w:pPr>
            <w:r w:rsidRPr="006B2ECC">
              <w:rPr>
                <w:bCs/>
                <w:iCs/>
              </w:rPr>
              <w:t>Appropriate training put in place to support staff</w:t>
            </w:r>
          </w:p>
          <w:p w:rsidR="006B2ECC" w:rsidRPr="006B2ECC" w:rsidRDefault="006B2ECC" w:rsidP="006B2ECC">
            <w:pPr>
              <w:rPr>
                <w:bCs/>
                <w:iCs/>
              </w:rPr>
            </w:pPr>
          </w:p>
          <w:p w:rsidR="006B2ECC" w:rsidRPr="006B2ECC" w:rsidRDefault="006B2ECC" w:rsidP="006B2ECC">
            <w:pPr>
              <w:rPr>
                <w:bCs/>
                <w:iCs/>
              </w:rPr>
            </w:pPr>
          </w:p>
          <w:p w:rsidR="006B2ECC" w:rsidRPr="006B2ECC" w:rsidRDefault="006B2ECC" w:rsidP="006B2ECC">
            <w:pPr>
              <w:rPr>
                <w:bCs/>
                <w:iCs/>
              </w:rPr>
            </w:pPr>
          </w:p>
          <w:p w:rsidR="006B2ECC" w:rsidRPr="006B2ECC" w:rsidRDefault="006B2ECC" w:rsidP="006B2ECC">
            <w:pPr>
              <w:rPr>
                <w:bCs/>
                <w:iCs/>
              </w:rPr>
            </w:pPr>
            <w:r w:rsidRPr="006B2ECC">
              <w:rPr>
                <w:bCs/>
                <w:iCs/>
              </w:rPr>
              <w:t xml:space="preserve">Pupils will help identify areas for improvement </w:t>
            </w:r>
          </w:p>
        </w:tc>
        <w:tc>
          <w:tcPr>
            <w:tcW w:w="5244" w:type="dxa"/>
            <w:tcBorders>
              <w:top w:val="single" w:sz="4" w:space="0" w:color="auto"/>
              <w:left w:val="single" w:sz="4" w:space="0" w:color="auto"/>
              <w:bottom w:val="single" w:sz="4" w:space="0" w:color="auto"/>
              <w:right w:val="single" w:sz="4" w:space="0" w:color="auto"/>
            </w:tcBorders>
          </w:tcPr>
          <w:p w:rsidR="006B2ECC" w:rsidRPr="006B2ECC" w:rsidRDefault="006B2ECC" w:rsidP="006B2ECC">
            <w:pPr>
              <w:rPr>
                <w:bCs/>
                <w:iCs/>
              </w:rPr>
            </w:pPr>
            <w:r w:rsidRPr="006B2ECC">
              <w:rPr>
                <w:bCs/>
                <w:iCs/>
              </w:rPr>
              <w:t>Repeat of questionnaire following training – measure confidence levels</w:t>
            </w:r>
          </w:p>
          <w:p w:rsidR="006B2ECC" w:rsidRPr="006B2ECC" w:rsidRDefault="006B2ECC" w:rsidP="006B2ECC">
            <w:pPr>
              <w:rPr>
                <w:bCs/>
                <w:iCs/>
              </w:rPr>
            </w:pPr>
          </w:p>
          <w:p w:rsidR="006B2ECC" w:rsidRPr="006B2ECC" w:rsidRDefault="006B2ECC" w:rsidP="006B2ECC">
            <w:pPr>
              <w:rPr>
                <w:bCs/>
                <w:iCs/>
              </w:rPr>
            </w:pPr>
          </w:p>
          <w:p w:rsidR="006B2ECC" w:rsidRPr="006B2ECC" w:rsidRDefault="006B2ECC" w:rsidP="006B2ECC">
            <w:pPr>
              <w:rPr>
                <w:bCs/>
                <w:iCs/>
              </w:rPr>
            </w:pPr>
          </w:p>
          <w:p w:rsidR="006B2ECC" w:rsidRPr="006B2ECC" w:rsidRDefault="006B2ECC" w:rsidP="006B2ECC">
            <w:pPr>
              <w:rPr>
                <w:bCs/>
                <w:iCs/>
              </w:rPr>
            </w:pPr>
            <w:r w:rsidRPr="006B2ECC">
              <w:rPr>
                <w:bCs/>
                <w:iCs/>
              </w:rPr>
              <w:t xml:space="preserve">Repeat questions following input – at end of session </w:t>
            </w:r>
          </w:p>
        </w:tc>
      </w:tr>
      <w:tr w:rsidR="006B2ECC" w:rsidRPr="006B2ECC" w:rsidTr="008C5154">
        <w:trPr>
          <w:trHeight w:val="1589"/>
        </w:trPr>
        <w:tc>
          <w:tcPr>
            <w:tcW w:w="4678" w:type="dxa"/>
            <w:tcBorders>
              <w:top w:val="single" w:sz="4" w:space="0" w:color="auto"/>
              <w:left w:val="single" w:sz="4" w:space="0" w:color="auto"/>
              <w:bottom w:val="single" w:sz="4" w:space="0" w:color="auto"/>
              <w:right w:val="single" w:sz="4" w:space="0" w:color="auto"/>
            </w:tcBorders>
          </w:tcPr>
          <w:p w:rsidR="006B2ECC" w:rsidRPr="006B2ECC" w:rsidRDefault="006B2ECC" w:rsidP="006B2ECC">
            <w:pPr>
              <w:rPr>
                <w:bCs/>
                <w:iCs/>
              </w:rPr>
            </w:pPr>
            <w:r w:rsidRPr="006B2ECC">
              <w:rPr>
                <w:bCs/>
                <w:iCs/>
              </w:rPr>
              <w:t>Share quality resources on focussed area(s) at cluster level, following in house moderation exercise first (T1)</w:t>
            </w:r>
          </w:p>
          <w:p w:rsidR="006B2ECC" w:rsidRPr="006B2ECC" w:rsidRDefault="006B2ECC" w:rsidP="006B2ECC">
            <w:pPr>
              <w:rPr>
                <w:bCs/>
                <w:iCs/>
              </w:rPr>
            </w:pPr>
            <w:r w:rsidRPr="006B2ECC">
              <w:rPr>
                <w:bCs/>
                <w:iCs/>
              </w:rPr>
              <w:t>Use pro forma – age group, activities, concept/E&amp;O/skill</w:t>
            </w:r>
          </w:p>
          <w:p w:rsidR="006B2ECC" w:rsidRPr="006B2ECC" w:rsidRDefault="006B2ECC" w:rsidP="006B2ECC">
            <w:pPr>
              <w:rPr>
                <w:bCs/>
                <w:iCs/>
              </w:rPr>
            </w:pPr>
            <w:r w:rsidRPr="006B2ECC">
              <w:rPr>
                <w:bCs/>
                <w:iCs/>
              </w:rPr>
              <w:t>Sharing of practice – speed dating style</w:t>
            </w:r>
          </w:p>
          <w:p w:rsidR="006B2ECC" w:rsidRPr="006B2ECC" w:rsidRDefault="006B2ECC" w:rsidP="006B2ECC">
            <w:pPr>
              <w:rPr>
                <w:bCs/>
                <w:iCs/>
              </w:rPr>
            </w:pPr>
            <w:r w:rsidRPr="006B2ECC">
              <w:rPr>
                <w:bCs/>
                <w:iCs/>
              </w:rPr>
              <w:t>T2</w:t>
            </w:r>
          </w:p>
        </w:tc>
        <w:tc>
          <w:tcPr>
            <w:tcW w:w="5387" w:type="dxa"/>
            <w:tcBorders>
              <w:top w:val="single" w:sz="4" w:space="0" w:color="auto"/>
              <w:left w:val="single" w:sz="4" w:space="0" w:color="auto"/>
              <w:bottom w:val="single" w:sz="4" w:space="0" w:color="auto"/>
              <w:right w:val="single" w:sz="4" w:space="0" w:color="auto"/>
            </w:tcBorders>
            <w:hideMark/>
          </w:tcPr>
          <w:p w:rsidR="006B2ECC" w:rsidRPr="006B2ECC" w:rsidRDefault="006B2ECC" w:rsidP="006B2ECC">
            <w:pPr>
              <w:rPr>
                <w:bCs/>
                <w:iCs/>
              </w:rPr>
            </w:pPr>
            <w:r w:rsidRPr="006B2ECC">
              <w:rPr>
                <w:bCs/>
                <w:iCs/>
              </w:rPr>
              <w:t>Staff awareness of wider range of teaching approaches and quality resources to support teaching will increase</w:t>
            </w:r>
          </w:p>
          <w:p w:rsidR="006B2ECC" w:rsidRPr="006B2ECC" w:rsidRDefault="006B2ECC" w:rsidP="006B2ECC">
            <w:pPr>
              <w:rPr>
                <w:bCs/>
                <w:iCs/>
              </w:rPr>
            </w:pPr>
          </w:p>
        </w:tc>
        <w:tc>
          <w:tcPr>
            <w:tcW w:w="5244" w:type="dxa"/>
            <w:tcBorders>
              <w:top w:val="single" w:sz="4" w:space="0" w:color="auto"/>
              <w:left w:val="single" w:sz="4" w:space="0" w:color="auto"/>
              <w:bottom w:val="single" w:sz="4" w:space="0" w:color="auto"/>
              <w:right w:val="single" w:sz="4" w:space="0" w:color="auto"/>
            </w:tcBorders>
            <w:hideMark/>
          </w:tcPr>
          <w:p w:rsidR="006B2ECC" w:rsidRPr="006B2ECC" w:rsidRDefault="006B2ECC" w:rsidP="006B2ECC">
            <w:pPr>
              <w:rPr>
                <w:bCs/>
                <w:iCs/>
              </w:rPr>
            </w:pPr>
            <w:r w:rsidRPr="006B2ECC">
              <w:rPr>
                <w:bCs/>
                <w:iCs/>
              </w:rPr>
              <w:t xml:space="preserve">Staff evaluations following event </w:t>
            </w:r>
          </w:p>
          <w:p w:rsidR="006B2ECC" w:rsidRPr="006B2ECC" w:rsidRDefault="006B2ECC" w:rsidP="006B2ECC">
            <w:pPr>
              <w:rPr>
                <w:bCs/>
                <w:iCs/>
              </w:rPr>
            </w:pPr>
          </w:p>
          <w:p w:rsidR="006B2ECC" w:rsidRPr="006B2ECC" w:rsidRDefault="006B2ECC" w:rsidP="006B2ECC">
            <w:pPr>
              <w:rPr>
                <w:bCs/>
                <w:iCs/>
              </w:rPr>
            </w:pPr>
            <w:r w:rsidRPr="006B2ECC">
              <w:rPr>
                <w:bCs/>
                <w:iCs/>
              </w:rPr>
              <w:t>Introduction of new practice/methods following input</w:t>
            </w:r>
          </w:p>
          <w:p w:rsidR="006B2ECC" w:rsidRPr="006B2ECC" w:rsidRDefault="006B2ECC" w:rsidP="006B2ECC">
            <w:pPr>
              <w:rPr>
                <w:bCs/>
                <w:iCs/>
              </w:rPr>
            </w:pPr>
          </w:p>
          <w:p w:rsidR="006B2ECC" w:rsidRPr="006B2ECC" w:rsidRDefault="006B2ECC" w:rsidP="006B2ECC">
            <w:pPr>
              <w:rPr>
                <w:bCs/>
                <w:iCs/>
              </w:rPr>
            </w:pPr>
            <w:r w:rsidRPr="006B2ECC">
              <w:rPr>
                <w:bCs/>
                <w:iCs/>
              </w:rPr>
              <w:t>Increased staff confidence</w:t>
            </w:r>
          </w:p>
        </w:tc>
      </w:tr>
      <w:tr w:rsidR="006B2ECC" w:rsidRPr="006B2ECC" w:rsidTr="008C5154">
        <w:trPr>
          <w:trHeight w:val="1589"/>
        </w:trPr>
        <w:tc>
          <w:tcPr>
            <w:tcW w:w="4678" w:type="dxa"/>
            <w:tcBorders>
              <w:top w:val="single" w:sz="4" w:space="0" w:color="auto"/>
              <w:left w:val="single" w:sz="4" w:space="0" w:color="auto"/>
              <w:bottom w:val="single" w:sz="4" w:space="0" w:color="auto"/>
              <w:right w:val="single" w:sz="4" w:space="0" w:color="auto"/>
            </w:tcBorders>
          </w:tcPr>
          <w:p w:rsidR="006B2ECC" w:rsidRPr="006B2ECC" w:rsidRDefault="006B2ECC" w:rsidP="006B2ECC">
            <w:pPr>
              <w:rPr>
                <w:bCs/>
                <w:iCs/>
              </w:rPr>
            </w:pPr>
            <w:r w:rsidRPr="006B2ECC">
              <w:rPr>
                <w:bCs/>
                <w:iCs/>
              </w:rPr>
              <w:t>Engagement with SSLN identified quality teaching approaches – for areas highlighted in audit and teacher questionnaires T3</w:t>
            </w:r>
          </w:p>
        </w:tc>
        <w:tc>
          <w:tcPr>
            <w:tcW w:w="5387" w:type="dxa"/>
            <w:tcBorders>
              <w:top w:val="single" w:sz="4" w:space="0" w:color="auto"/>
              <w:left w:val="single" w:sz="4" w:space="0" w:color="auto"/>
              <w:bottom w:val="single" w:sz="4" w:space="0" w:color="auto"/>
              <w:right w:val="single" w:sz="4" w:space="0" w:color="auto"/>
            </w:tcBorders>
          </w:tcPr>
          <w:p w:rsidR="006B2ECC" w:rsidRPr="006B2ECC" w:rsidRDefault="006B2ECC" w:rsidP="006B2ECC">
            <w:pPr>
              <w:rPr>
                <w:bCs/>
                <w:iCs/>
              </w:rPr>
            </w:pPr>
            <w:r w:rsidRPr="006B2ECC">
              <w:rPr>
                <w:bCs/>
                <w:iCs/>
              </w:rPr>
              <w:t>Increased teacher confidence – impacting on improved classroom practise</w:t>
            </w:r>
          </w:p>
        </w:tc>
        <w:tc>
          <w:tcPr>
            <w:tcW w:w="5244" w:type="dxa"/>
            <w:tcBorders>
              <w:top w:val="single" w:sz="4" w:space="0" w:color="auto"/>
              <w:left w:val="single" w:sz="4" w:space="0" w:color="auto"/>
              <w:bottom w:val="single" w:sz="4" w:space="0" w:color="auto"/>
              <w:right w:val="single" w:sz="4" w:space="0" w:color="auto"/>
            </w:tcBorders>
          </w:tcPr>
          <w:p w:rsidR="006B2ECC" w:rsidRPr="006B2ECC" w:rsidRDefault="006B2ECC" w:rsidP="006B2ECC">
            <w:pPr>
              <w:rPr>
                <w:bCs/>
                <w:iCs/>
              </w:rPr>
            </w:pPr>
            <w:r w:rsidRPr="006B2ECC">
              <w:rPr>
                <w:bCs/>
                <w:iCs/>
              </w:rPr>
              <w:t>Repeat of questionnaire following training – measure confidence levels</w:t>
            </w:r>
          </w:p>
          <w:p w:rsidR="006B2ECC" w:rsidRPr="006B2ECC" w:rsidRDefault="006B2ECC" w:rsidP="006B2ECC">
            <w:pPr>
              <w:rPr>
                <w:bCs/>
                <w:iCs/>
              </w:rPr>
            </w:pPr>
          </w:p>
          <w:p w:rsidR="006B2ECC" w:rsidRPr="006B2ECC" w:rsidRDefault="006B2ECC" w:rsidP="006B2ECC">
            <w:pPr>
              <w:rPr>
                <w:bCs/>
                <w:iCs/>
              </w:rPr>
            </w:pPr>
            <w:r w:rsidRPr="006B2ECC">
              <w:rPr>
                <w:bCs/>
                <w:iCs/>
              </w:rPr>
              <w:t>Introduction of new practice/methods following input</w:t>
            </w:r>
          </w:p>
          <w:p w:rsidR="006B2ECC" w:rsidRPr="006B2ECC" w:rsidRDefault="006B2ECC" w:rsidP="006B2ECC">
            <w:pPr>
              <w:rPr>
                <w:bCs/>
                <w:iCs/>
              </w:rPr>
            </w:pPr>
          </w:p>
          <w:p w:rsidR="006B2ECC" w:rsidRPr="006B2ECC" w:rsidRDefault="006B2ECC" w:rsidP="006B2ECC">
            <w:pPr>
              <w:rPr>
                <w:bCs/>
                <w:iCs/>
              </w:rPr>
            </w:pPr>
            <w:r w:rsidRPr="006B2ECC">
              <w:rPr>
                <w:bCs/>
                <w:iCs/>
              </w:rPr>
              <w:t>Tracking of pupil attainment</w:t>
            </w:r>
          </w:p>
          <w:p w:rsidR="006B2ECC" w:rsidRPr="006B2ECC" w:rsidRDefault="006B2ECC" w:rsidP="006B2ECC">
            <w:pPr>
              <w:rPr>
                <w:bCs/>
                <w:iCs/>
              </w:rPr>
            </w:pPr>
          </w:p>
        </w:tc>
      </w:tr>
      <w:tr w:rsidR="006B2ECC" w:rsidRPr="006B2ECC" w:rsidTr="008C5154">
        <w:trPr>
          <w:trHeight w:val="1589"/>
        </w:trPr>
        <w:tc>
          <w:tcPr>
            <w:tcW w:w="15309" w:type="dxa"/>
            <w:gridSpan w:val="3"/>
            <w:tcBorders>
              <w:top w:val="single" w:sz="4" w:space="0" w:color="auto"/>
              <w:left w:val="single" w:sz="4" w:space="0" w:color="auto"/>
              <w:bottom w:val="single" w:sz="4" w:space="0" w:color="auto"/>
              <w:right w:val="single" w:sz="4" w:space="0" w:color="auto"/>
            </w:tcBorders>
          </w:tcPr>
          <w:p w:rsidR="006B2ECC" w:rsidRPr="006B2ECC" w:rsidRDefault="006B2ECC" w:rsidP="006B2ECC">
            <w:pPr>
              <w:rPr>
                <w:b/>
                <w:bCs/>
                <w:iCs/>
              </w:rPr>
            </w:pPr>
            <w:r w:rsidRPr="006B2ECC">
              <w:rPr>
                <w:b/>
                <w:bCs/>
                <w:iCs/>
              </w:rPr>
              <w:lastRenderedPageBreak/>
              <w:t>Evidence of progress/comments/identified next steps:</w:t>
            </w:r>
          </w:p>
          <w:p w:rsidR="006B2ECC" w:rsidRPr="006B2ECC" w:rsidRDefault="006B2ECC" w:rsidP="006B2ECC">
            <w:pPr>
              <w:rPr>
                <w:b/>
                <w:bCs/>
                <w:iCs/>
              </w:rPr>
            </w:pPr>
            <w:r w:rsidRPr="006B2ECC">
              <w:rPr>
                <w:b/>
                <w:bCs/>
                <w:iCs/>
              </w:rPr>
              <w:t>Date:</w:t>
            </w:r>
          </w:p>
          <w:p w:rsidR="006B2ECC" w:rsidRPr="006B2ECC" w:rsidRDefault="006B2ECC" w:rsidP="006B2ECC">
            <w:pPr>
              <w:rPr>
                <w:b/>
                <w:bCs/>
                <w:iCs/>
              </w:rPr>
            </w:pPr>
          </w:p>
          <w:p w:rsidR="006B2ECC" w:rsidRPr="006B2ECC" w:rsidRDefault="006B2ECC" w:rsidP="006B2ECC">
            <w:pPr>
              <w:rPr>
                <w:b/>
                <w:bCs/>
                <w:iCs/>
              </w:rPr>
            </w:pPr>
            <w:r w:rsidRPr="006B2ECC">
              <w:rPr>
                <w:b/>
                <w:bCs/>
                <w:iCs/>
              </w:rPr>
              <w:t>Date:</w:t>
            </w:r>
          </w:p>
          <w:p w:rsidR="006B2ECC" w:rsidRPr="006B2ECC" w:rsidRDefault="006B2ECC" w:rsidP="006B2ECC">
            <w:pPr>
              <w:rPr>
                <w:b/>
                <w:bCs/>
                <w:iCs/>
              </w:rPr>
            </w:pPr>
          </w:p>
          <w:p w:rsidR="006B2ECC" w:rsidRPr="006B2ECC" w:rsidRDefault="006B2ECC" w:rsidP="006B2ECC">
            <w:pPr>
              <w:rPr>
                <w:b/>
                <w:bCs/>
                <w:iCs/>
              </w:rPr>
            </w:pPr>
            <w:r w:rsidRPr="006B2ECC">
              <w:rPr>
                <w:b/>
                <w:bCs/>
                <w:iCs/>
              </w:rPr>
              <w:t>Date:</w:t>
            </w:r>
          </w:p>
        </w:tc>
      </w:tr>
    </w:tbl>
    <w:p w:rsidR="006B2ECC" w:rsidRPr="006B2ECC" w:rsidRDefault="006B2ECC" w:rsidP="006B2ECC"/>
    <w:p w:rsidR="006B2ECC" w:rsidRDefault="006B2ECC" w:rsidP="006B2ECC"/>
    <w:p w:rsidR="00007AC8" w:rsidRDefault="00007AC8" w:rsidP="006B2ECC"/>
    <w:p w:rsidR="00007AC8" w:rsidRDefault="00007AC8" w:rsidP="006B2ECC"/>
    <w:p w:rsidR="00007AC8" w:rsidRDefault="00007AC8" w:rsidP="006B2ECC"/>
    <w:p w:rsidR="00007AC8" w:rsidRDefault="00007AC8" w:rsidP="006B2ECC"/>
    <w:p w:rsidR="00007AC8" w:rsidRDefault="00007AC8" w:rsidP="006B2ECC"/>
    <w:p w:rsidR="00007AC8" w:rsidRDefault="00007AC8" w:rsidP="006B2ECC"/>
    <w:p w:rsidR="00007AC8" w:rsidRDefault="00007AC8" w:rsidP="006B2ECC">
      <w:bookmarkStart w:id="0" w:name="_GoBack"/>
      <w:bookmarkEnd w:id="0"/>
    </w:p>
    <w:p w:rsidR="00007AC8" w:rsidRDefault="00007AC8" w:rsidP="006B2ECC"/>
    <w:p w:rsidR="006B2ECC" w:rsidRDefault="006B2ECC" w:rsidP="006B2ECC"/>
    <w:p w:rsidR="006B2ECC" w:rsidRDefault="006B2ECC" w:rsidP="006B2ECC"/>
    <w:p w:rsidR="006B2ECC" w:rsidRDefault="006B2ECC" w:rsidP="006B2ECC"/>
    <w:p w:rsidR="006B2ECC" w:rsidRDefault="006B2ECC" w:rsidP="006B2ECC"/>
    <w:p w:rsidR="006B2ECC" w:rsidRDefault="006B2ECC" w:rsidP="006B2ECC"/>
    <w:p w:rsidR="006B2ECC" w:rsidRDefault="006B2ECC" w:rsidP="006B2ECC"/>
    <w:p w:rsidR="006B2ECC" w:rsidRDefault="006B2ECC" w:rsidP="006B2ECC"/>
    <w:p w:rsidR="006B2ECC" w:rsidRDefault="006B2ECC" w:rsidP="006B2ECC"/>
    <w:p w:rsidR="006B2ECC" w:rsidRDefault="006B2ECC" w:rsidP="006B2ECC"/>
    <w:p w:rsidR="006B2ECC" w:rsidRDefault="006B2ECC" w:rsidP="006B2ECC"/>
    <w:p w:rsidR="006B2ECC" w:rsidRDefault="006B2ECC" w:rsidP="006B2ECC"/>
    <w:p w:rsidR="006B2ECC" w:rsidRDefault="006B2ECC" w:rsidP="006B2ECC"/>
    <w:p w:rsidR="006B2ECC" w:rsidRDefault="006B2ECC" w:rsidP="006B2ECC"/>
    <w:p w:rsidR="006B2ECC" w:rsidRDefault="006B2ECC" w:rsidP="006B2ECC"/>
    <w:p w:rsidR="006B2ECC" w:rsidRDefault="006B2ECC" w:rsidP="006B2ECC"/>
    <w:p w:rsidR="006B2ECC" w:rsidRDefault="006B2ECC" w:rsidP="006B2ECC"/>
    <w:p w:rsidR="006B2ECC" w:rsidRDefault="006B2ECC" w:rsidP="006B2ECC"/>
    <w:p w:rsidR="006B2ECC" w:rsidRDefault="006B2ECC" w:rsidP="006B2ECC"/>
    <w:p w:rsidR="006B2ECC" w:rsidRDefault="006B2ECC" w:rsidP="006B2ECC"/>
    <w:p w:rsidR="006B2ECC" w:rsidRPr="006B2ECC" w:rsidRDefault="006B2ECC" w:rsidP="006B2ECC"/>
    <w:p w:rsidR="00D04724" w:rsidRDefault="00D04724" w:rsidP="00D04724">
      <w:pPr>
        <w:pStyle w:val="BodyText3"/>
      </w:pPr>
      <w:r w:rsidRPr="001B4B86">
        <w:rPr>
          <w:i w:val="0"/>
        </w:rPr>
        <w:lastRenderedPageBreak/>
        <w:t xml:space="preserve">In relation to the priorities listed above the following action plans have been confirmed:  </w:t>
      </w:r>
      <w:r>
        <w:t xml:space="preserve">    </w:t>
      </w:r>
    </w:p>
    <w:p w:rsidR="00D04724" w:rsidRPr="008E02E7" w:rsidRDefault="00D04724" w:rsidP="00D04724">
      <w:pPr>
        <w:pStyle w:val="BodyText3"/>
        <w:rPr>
          <w:i w:val="0"/>
          <w:sz w:val="20"/>
          <w:szCs w:val="28"/>
          <w:u w:val="single"/>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565"/>
        <w:gridCol w:w="5500"/>
        <w:gridCol w:w="5103"/>
        <w:gridCol w:w="76"/>
      </w:tblGrid>
      <w:tr w:rsidR="00D04724" w:rsidRPr="00F067FA" w:rsidTr="002534A2">
        <w:trPr>
          <w:gridBefore w:val="1"/>
          <w:gridAfter w:val="1"/>
          <w:wBefore w:w="108" w:type="dxa"/>
          <w:wAfter w:w="76" w:type="dxa"/>
          <w:trHeight w:val="758"/>
        </w:trPr>
        <w:tc>
          <w:tcPr>
            <w:tcW w:w="4565"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b w:val="0"/>
                <w:i w:val="0"/>
              </w:rPr>
            </w:pPr>
            <w:r w:rsidRPr="00F067FA">
              <w:rPr>
                <w:i w:val="0"/>
              </w:rPr>
              <w:t>Action</w:t>
            </w:r>
            <w:r>
              <w:rPr>
                <w:i w:val="0"/>
              </w:rPr>
              <w:t>s/Roles/Timings</w:t>
            </w:r>
          </w:p>
        </w:tc>
        <w:tc>
          <w:tcPr>
            <w:tcW w:w="5500"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sidRPr="00F067FA">
              <w:rPr>
                <w:i w:val="0"/>
              </w:rPr>
              <w:t>Expected Outcomes</w:t>
            </w:r>
            <w:r>
              <w:rPr>
                <w:i w:val="0"/>
              </w:rPr>
              <w:t>/Impact on learners</w:t>
            </w:r>
          </w:p>
        </w:tc>
        <w:tc>
          <w:tcPr>
            <w:tcW w:w="5103"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Pr>
                <w:i w:val="0"/>
              </w:rPr>
              <w:t>How will success be measured?</w:t>
            </w:r>
          </w:p>
        </w:tc>
      </w:tr>
      <w:tr w:rsidR="00D04724" w:rsidRPr="00F067FA" w:rsidTr="002534A2">
        <w:trPr>
          <w:gridBefore w:val="1"/>
          <w:gridAfter w:val="1"/>
          <w:wBefore w:w="108" w:type="dxa"/>
          <w:wAfter w:w="76" w:type="dxa"/>
          <w:trHeight w:val="1126"/>
        </w:trPr>
        <w:tc>
          <w:tcPr>
            <w:tcW w:w="4565" w:type="dxa"/>
            <w:shd w:val="clear" w:color="auto" w:fill="auto"/>
          </w:tcPr>
          <w:p w:rsidR="00D04724" w:rsidRPr="00F067FA" w:rsidRDefault="00300527" w:rsidP="002534A2">
            <w:pPr>
              <w:pStyle w:val="BodyText3"/>
              <w:rPr>
                <w:b w:val="0"/>
                <w:i w:val="0"/>
              </w:rPr>
            </w:pPr>
            <w:r>
              <w:rPr>
                <w:b w:val="0"/>
                <w:i w:val="0"/>
              </w:rPr>
              <w:t>Learning characteristics</w:t>
            </w:r>
            <w:r w:rsidR="00E22DBF">
              <w:rPr>
                <w:b w:val="0"/>
                <w:i w:val="0"/>
              </w:rPr>
              <w:t xml:space="preserve"> – Term 1</w:t>
            </w:r>
          </w:p>
        </w:tc>
        <w:tc>
          <w:tcPr>
            <w:tcW w:w="5500" w:type="dxa"/>
            <w:shd w:val="clear" w:color="auto" w:fill="auto"/>
          </w:tcPr>
          <w:p w:rsidR="00D04724" w:rsidRDefault="00E22DBF" w:rsidP="00D52408">
            <w:pPr>
              <w:pStyle w:val="BodyText3"/>
              <w:rPr>
                <w:b w:val="0"/>
                <w:i w:val="0"/>
              </w:rPr>
            </w:pPr>
            <w:r>
              <w:rPr>
                <w:b w:val="0"/>
                <w:i w:val="0"/>
              </w:rPr>
              <w:t>All stakeholders will have a common language when discussing learning</w:t>
            </w:r>
          </w:p>
          <w:p w:rsidR="004D4CFE" w:rsidRPr="00F067FA" w:rsidRDefault="004D4CFE" w:rsidP="00D52408">
            <w:pPr>
              <w:pStyle w:val="BodyText3"/>
              <w:rPr>
                <w:b w:val="0"/>
                <w:i w:val="0"/>
              </w:rPr>
            </w:pPr>
          </w:p>
        </w:tc>
        <w:tc>
          <w:tcPr>
            <w:tcW w:w="5103" w:type="dxa"/>
            <w:shd w:val="clear" w:color="auto" w:fill="auto"/>
          </w:tcPr>
          <w:p w:rsidR="00D04724" w:rsidRDefault="00E22DBF" w:rsidP="00D52408">
            <w:pPr>
              <w:pStyle w:val="BodyText3"/>
              <w:rPr>
                <w:b w:val="0"/>
                <w:i w:val="0"/>
              </w:rPr>
            </w:pPr>
            <w:r>
              <w:rPr>
                <w:b w:val="0"/>
                <w:i w:val="0"/>
              </w:rPr>
              <w:t xml:space="preserve">Revisit our baseline questions and activity to gather evidence of impact and change of </w:t>
            </w:r>
            <w:r w:rsidR="004D4CFE">
              <w:rPr>
                <w:b w:val="0"/>
                <w:i w:val="0"/>
              </w:rPr>
              <w:t>culture</w:t>
            </w:r>
          </w:p>
          <w:p w:rsidR="004D4CFE" w:rsidRPr="00F067FA" w:rsidRDefault="004D4CFE" w:rsidP="00D52408">
            <w:pPr>
              <w:pStyle w:val="BodyText3"/>
              <w:rPr>
                <w:b w:val="0"/>
                <w:i w:val="0"/>
              </w:rPr>
            </w:pPr>
          </w:p>
        </w:tc>
      </w:tr>
      <w:tr w:rsidR="00D04724" w:rsidRPr="00F067FA" w:rsidTr="007219D1">
        <w:trPr>
          <w:gridBefore w:val="1"/>
          <w:gridAfter w:val="1"/>
          <w:wBefore w:w="108" w:type="dxa"/>
          <w:wAfter w:w="76" w:type="dxa"/>
          <w:trHeight w:val="1146"/>
        </w:trPr>
        <w:tc>
          <w:tcPr>
            <w:tcW w:w="4565" w:type="dxa"/>
            <w:shd w:val="clear" w:color="auto" w:fill="auto"/>
          </w:tcPr>
          <w:p w:rsidR="002534A2" w:rsidRDefault="00D04724" w:rsidP="002534A2">
            <w:pPr>
              <w:pStyle w:val="BodyText3"/>
              <w:rPr>
                <w:b w:val="0"/>
                <w:i w:val="0"/>
              </w:rPr>
            </w:pPr>
            <w:r>
              <w:rPr>
                <w:b w:val="0"/>
                <w:i w:val="0"/>
              </w:rPr>
              <w:t xml:space="preserve"> </w:t>
            </w:r>
            <w:r w:rsidR="00A33103">
              <w:rPr>
                <w:b w:val="0"/>
                <w:i w:val="0"/>
              </w:rPr>
              <w:t>The Learning P</w:t>
            </w:r>
            <w:r w:rsidR="002534A2">
              <w:rPr>
                <w:b w:val="0"/>
                <w:i w:val="0"/>
              </w:rPr>
              <w:t>it – Terms 1 &amp; 2</w:t>
            </w:r>
          </w:p>
          <w:p w:rsidR="00D04724" w:rsidRPr="00F067FA" w:rsidRDefault="00D04724" w:rsidP="002534A2">
            <w:pPr>
              <w:pStyle w:val="BodyText3"/>
              <w:rPr>
                <w:b w:val="0"/>
                <w:i w:val="0"/>
              </w:rPr>
            </w:pPr>
          </w:p>
        </w:tc>
        <w:tc>
          <w:tcPr>
            <w:tcW w:w="5500" w:type="dxa"/>
            <w:shd w:val="clear" w:color="auto" w:fill="auto"/>
          </w:tcPr>
          <w:p w:rsidR="00D04724" w:rsidRPr="00F067FA" w:rsidRDefault="002534A2" w:rsidP="00D52408">
            <w:pPr>
              <w:pStyle w:val="BodyText3"/>
              <w:rPr>
                <w:b w:val="0"/>
                <w:i w:val="0"/>
              </w:rPr>
            </w:pPr>
            <w:r>
              <w:rPr>
                <w:b w:val="0"/>
                <w:i w:val="0"/>
              </w:rPr>
              <w:t>Learners will have a greater understanding of the stages of learning and how to support themselves and others</w:t>
            </w:r>
          </w:p>
        </w:tc>
        <w:tc>
          <w:tcPr>
            <w:tcW w:w="5103" w:type="dxa"/>
            <w:shd w:val="clear" w:color="auto" w:fill="auto"/>
          </w:tcPr>
          <w:p w:rsidR="00D04724" w:rsidRPr="00F067FA" w:rsidRDefault="002534A2" w:rsidP="00D52408">
            <w:pPr>
              <w:pStyle w:val="BodyText3"/>
              <w:rPr>
                <w:b w:val="0"/>
                <w:i w:val="0"/>
              </w:rPr>
            </w:pPr>
            <w:r>
              <w:rPr>
                <w:b w:val="0"/>
                <w:i w:val="0"/>
              </w:rPr>
              <w:t>Pupils will be able to articulate the stages of learning and their associated feelings</w:t>
            </w:r>
          </w:p>
        </w:tc>
      </w:tr>
      <w:tr w:rsidR="00D04724" w:rsidRPr="00F067FA" w:rsidTr="002534A2">
        <w:trPr>
          <w:gridBefore w:val="1"/>
          <w:gridAfter w:val="1"/>
          <w:wBefore w:w="108" w:type="dxa"/>
          <w:wAfter w:w="76" w:type="dxa"/>
          <w:trHeight w:val="1589"/>
        </w:trPr>
        <w:tc>
          <w:tcPr>
            <w:tcW w:w="4565" w:type="dxa"/>
            <w:shd w:val="clear" w:color="auto" w:fill="auto"/>
          </w:tcPr>
          <w:p w:rsidR="007219D1" w:rsidRDefault="002534A2" w:rsidP="002534A2">
            <w:pPr>
              <w:pStyle w:val="BodyText3"/>
              <w:rPr>
                <w:b w:val="0"/>
                <w:i w:val="0"/>
              </w:rPr>
            </w:pPr>
            <w:r>
              <w:rPr>
                <w:b w:val="0"/>
                <w:i w:val="0"/>
              </w:rPr>
              <w:t>Carol Dweck</w:t>
            </w:r>
            <w:r w:rsidR="00F31844">
              <w:rPr>
                <w:b w:val="0"/>
                <w:i w:val="0"/>
              </w:rPr>
              <w:t xml:space="preserve"> and Jo Boaler</w:t>
            </w:r>
            <w:r>
              <w:rPr>
                <w:b w:val="0"/>
                <w:i w:val="0"/>
              </w:rPr>
              <w:t xml:space="preserve"> –</w:t>
            </w:r>
            <w:r w:rsidR="007219D1">
              <w:rPr>
                <w:b w:val="0"/>
                <w:i w:val="0"/>
              </w:rPr>
              <w:t xml:space="preserve"> Term 2</w:t>
            </w:r>
          </w:p>
          <w:p w:rsidR="007219D1" w:rsidRDefault="007219D1" w:rsidP="002534A2">
            <w:pPr>
              <w:pStyle w:val="BodyText3"/>
              <w:rPr>
                <w:b w:val="0"/>
                <w:i w:val="0"/>
              </w:rPr>
            </w:pPr>
          </w:p>
          <w:p w:rsidR="002534A2" w:rsidRPr="00F067FA" w:rsidRDefault="007219D1" w:rsidP="007219D1">
            <w:pPr>
              <w:pStyle w:val="BodyText3"/>
              <w:rPr>
                <w:b w:val="0"/>
                <w:i w:val="0"/>
              </w:rPr>
            </w:pPr>
            <w:r>
              <w:rPr>
                <w:b w:val="0"/>
                <w:i w:val="0"/>
              </w:rPr>
              <w:t>With support of EP and collegiate gap task with jigsaw reading of ‘Mindset’ by C Dweck</w:t>
            </w:r>
          </w:p>
        </w:tc>
        <w:tc>
          <w:tcPr>
            <w:tcW w:w="5500" w:type="dxa"/>
            <w:shd w:val="clear" w:color="auto" w:fill="auto"/>
          </w:tcPr>
          <w:p w:rsidR="00D04724" w:rsidRDefault="002534A2" w:rsidP="00D52408">
            <w:pPr>
              <w:pStyle w:val="BodyText3"/>
              <w:rPr>
                <w:b w:val="0"/>
                <w:i w:val="0"/>
              </w:rPr>
            </w:pPr>
            <w:r>
              <w:rPr>
                <w:b w:val="0"/>
                <w:i w:val="0"/>
              </w:rPr>
              <w:t>Greater knowledge of researc</w:t>
            </w:r>
            <w:r w:rsidR="00A33103">
              <w:rPr>
                <w:b w:val="0"/>
                <w:i w:val="0"/>
              </w:rPr>
              <w:t>h based findings behind Growth M</w:t>
            </w:r>
            <w:r>
              <w:rPr>
                <w:b w:val="0"/>
                <w:i w:val="0"/>
              </w:rPr>
              <w:t>indset</w:t>
            </w:r>
            <w:r w:rsidR="007219D1">
              <w:rPr>
                <w:b w:val="0"/>
                <w:i w:val="0"/>
              </w:rPr>
              <w:t xml:space="preserve"> and the power of ‘Yet’</w:t>
            </w:r>
          </w:p>
          <w:p w:rsidR="00D04724" w:rsidRDefault="00D04724" w:rsidP="00D52408">
            <w:pPr>
              <w:pStyle w:val="BodyText3"/>
              <w:rPr>
                <w:b w:val="0"/>
                <w:i w:val="0"/>
              </w:rPr>
            </w:pPr>
          </w:p>
          <w:p w:rsidR="00D04724" w:rsidRDefault="00D04724" w:rsidP="00D52408">
            <w:pPr>
              <w:pStyle w:val="BodyText3"/>
              <w:rPr>
                <w:b w:val="0"/>
                <w:i w:val="0"/>
              </w:rPr>
            </w:pPr>
          </w:p>
          <w:p w:rsidR="00D04724" w:rsidRPr="00F067FA" w:rsidRDefault="00D04724" w:rsidP="00D52408">
            <w:pPr>
              <w:pStyle w:val="BodyText3"/>
              <w:rPr>
                <w:b w:val="0"/>
                <w:i w:val="0"/>
              </w:rPr>
            </w:pPr>
          </w:p>
        </w:tc>
        <w:tc>
          <w:tcPr>
            <w:tcW w:w="5103" w:type="dxa"/>
            <w:shd w:val="clear" w:color="auto" w:fill="auto"/>
          </w:tcPr>
          <w:p w:rsidR="00D04724" w:rsidRPr="00F067FA" w:rsidRDefault="007219D1" w:rsidP="00D52408">
            <w:pPr>
              <w:pStyle w:val="BodyText3"/>
              <w:rPr>
                <w:b w:val="0"/>
                <w:i w:val="0"/>
              </w:rPr>
            </w:pPr>
            <w:r>
              <w:rPr>
                <w:b w:val="0"/>
                <w:i w:val="0"/>
              </w:rPr>
              <w:t>Summary of discussion following cluster collegiate meeting</w:t>
            </w:r>
          </w:p>
        </w:tc>
      </w:tr>
      <w:tr w:rsidR="002534A2" w:rsidRPr="00F067FA" w:rsidTr="002534A2">
        <w:trPr>
          <w:gridBefore w:val="1"/>
          <w:gridAfter w:val="1"/>
          <w:wBefore w:w="108" w:type="dxa"/>
          <w:wAfter w:w="76" w:type="dxa"/>
          <w:trHeight w:val="1589"/>
        </w:trPr>
        <w:tc>
          <w:tcPr>
            <w:tcW w:w="4565" w:type="dxa"/>
            <w:shd w:val="clear" w:color="auto" w:fill="auto"/>
          </w:tcPr>
          <w:p w:rsidR="002534A2" w:rsidRPr="00F067FA" w:rsidRDefault="002534A2" w:rsidP="00D52408">
            <w:pPr>
              <w:pStyle w:val="BodyText3"/>
              <w:rPr>
                <w:b w:val="0"/>
                <w:i w:val="0"/>
              </w:rPr>
            </w:pPr>
            <w:r>
              <w:rPr>
                <w:b w:val="0"/>
                <w:i w:val="0"/>
              </w:rPr>
              <w:t xml:space="preserve">Parental </w:t>
            </w:r>
            <w:r w:rsidR="007219D1">
              <w:rPr>
                <w:b w:val="0"/>
                <w:i w:val="0"/>
              </w:rPr>
              <w:t xml:space="preserve">engagement </w:t>
            </w:r>
            <w:r>
              <w:rPr>
                <w:b w:val="0"/>
                <w:i w:val="0"/>
              </w:rPr>
              <w:t>session</w:t>
            </w:r>
            <w:r w:rsidR="007219D1">
              <w:rPr>
                <w:b w:val="0"/>
                <w:i w:val="0"/>
              </w:rPr>
              <w:t xml:space="preserve"> follow up information provided –  by Term 3</w:t>
            </w:r>
          </w:p>
        </w:tc>
        <w:tc>
          <w:tcPr>
            <w:tcW w:w="5500" w:type="dxa"/>
            <w:shd w:val="clear" w:color="auto" w:fill="auto"/>
          </w:tcPr>
          <w:p w:rsidR="002534A2" w:rsidRDefault="00DE7150" w:rsidP="00DE7150">
            <w:pPr>
              <w:pStyle w:val="BodyText3"/>
              <w:rPr>
                <w:b w:val="0"/>
                <w:i w:val="0"/>
              </w:rPr>
            </w:pPr>
            <w:r>
              <w:rPr>
                <w:b w:val="0"/>
                <w:i w:val="0"/>
              </w:rPr>
              <w:t xml:space="preserve">Parents will have an understanding of the value of VL and how it underpins learning </w:t>
            </w:r>
            <w:r w:rsidR="007A6419">
              <w:rPr>
                <w:b w:val="0"/>
                <w:i w:val="0"/>
              </w:rPr>
              <w:t>and enable them to support their child’s educational progress</w:t>
            </w:r>
          </w:p>
          <w:p w:rsidR="00DE7150" w:rsidRDefault="00DE7150" w:rsidP="00DE7150">
            <w:pPr>
              <w:pStyle w:val="BodyText3"/>
              <w:rPr>
                <w:b w:val="0"/>
                <w:i w:val="0"/>
              </w:rPr>
            </w:pPr>
          </w:p>
          <w:p w:rsidR="00DE7150" w:rsidRDefault="008676D4" w:rsidP="00DE7150">
            <w:pPr>
              <w:pStyle w:val="BodyText3"/>
              <w:rPr>
                <w:b w:val="0"/>
                <w:i w:val="0"/>
              </w:rPr>
            </w:pPr>
            <w:r>
              <w:rPr>
                <w:b w:val="0"/>
                <w:i w:val="0"/>
              </w:rPr>
              <w:t xml:space="preserve">Support parents for discussions with their child surrounding learning, at home </w:t>
            </w:r>
          </w:p>
        </w:tc>
        <w:tc>
          <w:tcPr>
            <w:tcW w:w="5103" w:type="dxa"/>
            <w:shd w:val="clear" w:color="auto" w:fill="auto"/>
          </w:tcPr>
          <w:p w:rsidR="002534A2" w:rsidRDefault="00DE7150" w:rsidP="00D52408">
            <w:pPr>
              <w:pStyle w:val="BodyText3"/>
              <w:rPr>
                <w:b w:val="0"/>
                <w:i w:val="0"/>
              </w:rPr>
            </w:pPr>
            <w:r>
              <w:rPr>
                <w:b w:val="0"/>
                <w:i w:val="0"/>
              </w:rPr>
              <w:t>Evaluation form completed by parents/carers</w:t>
            </w:r>
          </w:p>
          <w:p w:rsidR="00D26ACC" w:rsidRDefault="00D26ACC" w:rsidP="00D52408">
            <w:pPr>
              <w:pStyle w:val="BodyText3"/>
              <w:rPr>
                <w:b w:val="0"/>
                <w:i w:val="0"/>
              </w:rPr>
            </w:pPr>
          </w:p>
          <w:p w:rsidR="00D26ACC" w:rsidRPr="00F067FA" w:rsidRDefault="00D26ACC" w:rsidP="00D52408">
            <w:pPr>
              <w:pStyle w:val="BodyText3"/>
              <w:rPr>
                <w:b w:val="0"/>
                <w:i w:val="0"/>
              </w:rPr>
            </w:pPr>
            <w:r>
              <w:rPr>
                <w:b w:val="0"/>
                <w:i w:val="0"/>
              </w:rPr>
              <w:t>Pupil questionnaire surrounding the language used at home when discussing learning – to be carried out prior to engagement session and repeated in Term 4</w:t>
            </w:r>
          </w:p>
        </w:tc>
      </w:tr>
      <w:tr w:rsidR="00D04724" w:rsidRPr="00F067FA" w:rsidTr="00DE0F06">
        <w:trPr>
          <w:gridBefore w:val="1"/>
          <w:gridAfter w:val="1"/>
          <w:wBefore w:w="108" w:type="dxa"/>
          <w:wAfter w:w="76" w:type="dxa"/>
          <w:trHeight w:val="1589"/>
        </w:trPr>
        <w:tc>
          <w:tcPr>
            <w:tcW w:w="15168" w:type="dxa"/>
            <w:gridSpan w:val="3"/>
            <w:shd w:val="clear" w:color="auto" w:fill="auto"/>
          </w:tcPr>
          <w:p w:rsidR="00D04724" w:rsidRDefault="00D04724" w:rsidP="00D52408">
            <w:pPr>
              <w:pStyle w:val="BodyText3"/>
              <w:rPr>
                <w:i w:val="0"/>
              </w:rPr>
            </w:pPr>
            <w:r w:rsidRPr="00F63B95">
              <w:rPr>
                <w:i w:val="0"/>
              </w:rPr>
              <w:t>Evidence of progress</w:t>
            </w:r>
            <w:r w:rsidR="000B0DB1">
              <w:rPr>
                <w:i w:val="0"/>
              </w:rPr>
              <w:t>/comments/</w:t>
            </w:r>
            <w:r>
              <w:rPr>
                <w:i w:val="0"/>
              </w:rPr>
              <w:t>identified next steps:</w:t>
            </w:r>
          </w:p>
          <w:p w:rsidR="00D04724" w:rsidRDefault="00D04724" w:rsidP="00D52408">
            <w:pPr>
              <w:pStyle w:val="BodyText3"/>
              <w:rPr>
                <w:i w:val="0"/>
              </w:rPr>
            </w:pPr>
          </w:p>
          <w:p w:rsidR="00D04724" w:rsidRDefault="00D04724" w:rsidP="00D52408">
            <w:pPr>
              <w:pStyle w:val="BodyText3"/>
              <w:rPr>
                <w:i w:val="0"/>
              </w:rPr>
            </w:pPr>
            <w:r>
              <w:rPr>
                <w:i w:val="0"/>
              </w:rPr>
              <w:t>Date:</w:t>
            </w:r>
          </w:p>
          <w:p w:rsidR="00D04724" w:rsidRDefault="00D04724" w:rsidP="00D52408">
            <w:pPr>
              <w:pStyle w:val="BodyText3"/>
              <w:rPr>
                <w:i w:val="0"/>
              </w:rPr>
            </w:pPr>
          </w:p>
          <w:p w:rsidR="00D04724" w:rsidRDefault="00D04724" w:rsidP="00D52408">
            <w:pPr>
              <w:pStyle w:val="BodyText3"/>
              <w:rPr>
                <w:i w:val="0"/>
              </w:rPr>
            </w:pPr>
          </w:p>
          <w:p w:rsidR="00D04724" w:rsidRDefault="00D04724" w:rsidP="00D52408">
            <w:pPr>
              <w:pStyle w:val="BodyText3"/>
              <w:rPr>
                <w:i w:val="0"/>
              </w:rPr>
            </w:pPr>
            <w:r>
              <w:rPr>
                <w:i w:val="0"/>
              </w:rPr>
              <w:t>Date:</w:t>
            </w:r>
          </w:p>
          <w:p w:rsidR="00D04724" w:rsidRDefault="00D04724" w:rsidP="00D52408">
            <w:pPr>
              <w:pStyle w:val="BodyText3"/>
              <w:rPr>
                <w:i w:val="0"/>
              </w:rPr>
            </w:pPr>
          </w:p>
          <w:p w:rsidR="00D04724" w:rsidRDefault="00D04724" w:rsidP="00D52408">
            <w:pPr>
              <w:pStyle w:val="BodyText3"/>
              <w:rPr>
                <w:i w:val="0"/>
              </w:rPr>
            </w:pPr>
          </w:p>
          <w:p w:rsidR="00D04724" w:rsidRDefault="00D04724" w:rsidP="00D52408">
            <w:pPr>
              <w:pStyle w:val="BodyText3"/>
              <w:rPr>
                <w:i w:val="0"/>
              </w:rPr>
            </w:pPr>
            <w:r>
              <w:rPr>
                <w:i w:val="0"/>
              </w:rPr>
              <w:t>Date:</w:t>
            </w:r>
          </w:p>
          <w:p w:rsidR="006B2ECC" w:rsidRDefault="006B2ECC" w:rsidP="00D52408">
            <w:pPr>
              <w:pStyle w:val="BodyText3"/>
              <w:rPr>
                <w:i w:val="0"/>
              </w:rPr>
            </w:pPr>
          </w:p>
          <w:p w:rsidR="00D04724" w:rsidRPr="00F63B95" w:rsidRDefault="00D04724" w:rsidP="00D52408">
            <w:pPr>
              <w:pStyle w:val="BodyText3"/>
              <w:rPr>
                <w:i w:val="0"/>
              </w:rPr>
            </w:pPr>
          </w:p>
        </w:tc>
      </w:tr>
      <w:tr w:rsidR="00302462" w:rsidRPr="00FA5936" w:rsidTr="00DE0F06">
        <w:tc>
          <w:tcPr>
            <w:tcW w:w="15352" w:type="dxa"/>
            <w:gridSpan w:val="5"/>
            <w:shd w:val="clear" w:color="auto" w:fill="auto"/>
          </w:tcPr>
          <w:p w:rsidR="00302462" w:rsidRPr="00FA5936" w:rsidRDefault="00D04724" w:rsidP="00302462">
            <w:pPr>
              <w:pStyle w:val="BodyText3"/>
              <w:rPr>
                <w:i w:val="0"/>
                <w:u w:val="single"/>
              </w:rPr>
            </w:pPr>
            <w:r>
              <w:rPr>
                <w:i w:val="0"/>
              </w:rPr>
              <w:lastRenderedPageBreak/>
              <w:br w:type="page"/>
            </w:r>
            <w:r w:rsidR="00302462" w:rsidRPr="00FA5936">
              <w:rPr>
                <w:i w:val="0"/>
                <w:u w:val="single"/>
              </w:rPr>
              <w:t>Evaluation of QI 3.1</w:t>
            </w:r>
            <w:r w:rsidR="000B0DB1">
              <w:rPr>
                <w:i w:val="0"/>
                <w:u w:val="single"/>
              </w:rPr>
              <w:t xml:space="preserve"> </w:t>
            </w:r>
            <w:r w:rsidR="00302462" w:rsidRPr="00FA5936">
              <w:rPr>
                <w:i w:val="0"/>
                <w:u w:val="single"/>
              </w:rPr>
              <w:t>- Ensuring Wellbeing, Equity and Inclusion:</w:t>
            </w:r>
          </w:p>
          <w:p w:rsidR="00302462" w:rsidRPr="00FA5936" w:rsidRDefault="00302462" w:rsidP="00302462">
            <w:pPr>
              <w:pStyle w:val="BodyText3"/>
              <w:rPr>
                <w:b w:val="0"/>
                <w:i w:val="0"/>
              </w:rPr>
            </w:pPr>
          </w:p>
          <w:p w:rsidR="00302462" w:rsidRDefault="000B0DB1" w:rsidP="00302462">
            <w:pPr>
              <w:pStyle w:val="BodyText3"/>
              <w:rPr>
                <w:i w:val="0"/>
              </w:rPr>
            </w:pPr>
            <w:r>
              <w:rPr>
                <w:i w:val="0"/>
              </w:rPr>
              <w:t>Sources of evidence/</w:t>
            </w:r>
            <w:r w:rsidR="00302462" w:rsidRPr="00C6305C">
              <w:rPr>
                <w:i w:val="0"/>
              </w:rPr>
              <w:t>evaluation activities undertaken:</w:t>
            </w:r>
          </w:p>
          <w:p w:rsidR="001878BF" w:rsidRPr="00C6305C" w:rsidRDefault="001878BF" w:rsidP="00302462">
            <w:pPr>
              <w:pStyle w:val="BodyText3"/>
              <w:rPr>
                <w:i w:val="0"/>
              </w:rPr>
            </w:pPr>
          </w:p>
          <w:p w:rsidR="00A1272F" w:rsidRPr="00023488" w:rsidRDefault="00A1272F" w:rsidP="00A1272F">
            <w:pPr>
              <w:rPr>
                <w:rFonts w:cs="Arial"/>
              </w:rPr>
            </w:pPr>
            <w:r w:rsidRPr="00023488">
              <w:rPr>
                <w:rFonts w:cs="Arial"/>
              </w:rPr>
              <w:t>Pupils are happy, confident and want to come to schoo</w:t>
            </w:r>
            <w:r w:rsidR="00F01C5B">
              <w:rPr>
                <w:rFonts w:cs="Arial"/>
              </w:rPr>
              <w:t>l. Pupil absence levels are very low.</w:t>
            </w:r>
          </w:p>
          <w:p w:rsidR="001878BF" w:rsidRPr="00023488" w:rsidRDefault="001878BF" w:rsidP="001878BF">
            <w:pPr>
              <w:rPr>
                <w:rFonts w:cs="Arial"/>
              </w:rPr>
            </w:pPr>
            <w:r w:rsidRPr="00023488">
              <w:rPr>
                <w:rFonts w:cs="Arial"/>
              </w:rPr>
              <w:t>High staff attendance rates and supportive, close relationships provide positive role models for pupils</w:t>
            </w:r>
          </w:p>
          <w:p w:rsidR="001878BF" w:rsidRPr="00023488" w:rsidRDefault="001878BF" w:rsidP="001878BF">
            <w:pPr>
              <w:rPr>
                <w:rFonts w:cs="Arial"/>
              </w:rPr>
            </w:pPr>
            <w:r w:rsidRPr="00023488">
              <w:rPr>
                <w:rFonts w:cs="Arial"/>
              </w:rPr>
              <w:t>All staff demonstrate a knowledgeable and responsible attitude towards pupils and their needs</w:t>
            </w:r>
          </w:p>
          <w:p w:rsidR="001878BF" w:rsidRPr="00023488" w:rsidRDefault="001878BF" w:rsidP="001878BF">
            <w:pPr>
              <w:rPr>
                <w:rFonts w:cs="Arial"/>
              </w:rPr>
            </w:pPr>
            <w:r w:rsidRPr="00023488">
              <w:rPr>
                <w:rFonts w:cs="Arial"/>
              </w:rPr>
              <w:t>Robust records to track any concerns</w:t>
            </w:r>
            <w:r>
              <w:rPr>
                <w:rFonts w:cs="Arial"/>
              </w:rPr>
              <w:t xml:space="preserve"> which are then addressed with appropriate interventions</w:t>
            </w:r>
          </w:p>
          <w:p w:rsidR="001878BF" w:rsidRPr="00023488" w:rsidRDefault="001878BF" w:rsidP="001878BF">
            <w:pPr>
              <w:rPr>
                <w:rFonts w:cs="Arial"/>
              </w:rPr>
            </w:pPr>
            <w:r w:rsidRPr="00023488">
              <w:rPr>
                <w:rFonts w:cs="Arial"/>
              </w:rPr>
              <w:t>Confident pupils who are identifying and driving forward change taking responsibility for the wider life of the school</w:t>
            </w:r>
          </w:p>
          <w:p w:rsidR="001878BF" w:rsidRDefault="001878BF" w:rsidP="001878BF">
            <w:pPr>
              <w:rPr>
                <w:rFonts w:cs="Arial"/>
              </w:rPr>
            </w:pPr>
            <w:r w:rsidRPr="00023488">
              <w:rPr>
                <w:rFonts w:cs="Arial"/>
              </w:rPr>
              <w:t xml:space="preserve">Pupils at the early stages of being able to talk about the wellbeing indicators and what they mean </w:t>
            </w:r>
          </w:p>
          <w:p w:rsidR="00302462" w:rsidRDefault="001878BF" w:rsidP="001878BF">
            <w:pPr>
              <w:pStyle w:val="BodyText3"/>
              <w:rPr>
                <w:rFonts w:cs="Arial"/>
                <w:b w:val="0"/>
                <w:i w:val="0"/>
              </w:rPr>
            </w:pPr>
            <w:r w:rsidRPr="001878BF">
              <w:rPr>
                <w:rFonts w:cs="Arial"/>
                <w:b w:val="0"/>
                <w:i w:val="0"/>
              </w:rPr>
              <w:t>Pupils are aware of the importance of actively taking care of their environment</w:t>
            </w:r>
          </w:p>
          <w:p w:rsidR="001878BF" w:rsidRDefault="001878BF" w:rsidP="001878BF">
            <w:pPr>
              <w:pStyle w:val="BodyText3"/>
              <w:rPr>
                <w:rFonts w:cs="Arial"/>
                <w:b w:val="0"/>
                <w:i w:val="0"/>
              </w:rPr>
            </w:pPr>
          </w:p>
          <w:p w:rsidR="001878BF" w:rsidRDefault="001878BF" w:rsidP="001878BF">
            <w:pPr>
              <w:pStyle w:val="BodyText3"/>
              <w:rPr>
                <w:rFonts w:cs="Arial"/>
                <w:b w:val="0"/>
                <w:i w:val="0"/>
              </w:rPr>
            </w:pPr>
          </w:p>
          <w:p w:rsidR="001878BF" w:rsidRPr="001878BF" w:rsidRDefault="001878BF" w:rsidP="001878BF">
            <w:pPr>
              <w:pStyle w:val="BodyText3"/>
              <w:rPr>
                <w:b w:val="0"/>
                <w:i w:val="0"/>
              </w:rPr>
            </w:pPr>
          </w:p>
          <w:p w:rsidR="00302462" w:rsidRDefault="00302462" w:rsidP="00302462">
            <w:pPr>
              <w:pStyle w:val="BodyText3"/>
              <w:rPr>
                <w:i w:val="0"/>
              </w:rPr>
            </w:pPr>
            <w:r w:rsidRPr="00C6305C">
              <w:rPr>
                <w:i w:val="0"/>
              </w:rPr>
              <w:t>Overall</w:t>
            </w:r>
            <w:r w:rsidR="006730DC">
              <w:rPr>
                <w:i w:val="0"/>
              </w:rPr>
              <w:t xml:space="preserve"> evaluation of level of quality</w:t>
            </w:r>
            <w:r w:rsidRPr="00C6305C">
              <w:rPr>
                <w:i w:val="0"/>
              </w:rPr>
              <w:t>:</w:t>
            </w:r>
          </w:p>
          <w:p w:rsidR="001878BF" w:rsidRPr="00C6305C" w:rsidRDefault="001878BF" w:rsidP="00302462">
            <w:pPr>
              <w:pStyle w:val="BodyText3"/>
              <w:rPr>
                <w:i w:val="0"/>
              </w:rPr>
            </w:pPr>
          </w:p>
          <w:p w:rsidR="001878BF" w:rsidRPr="001878BF" w:rsidRDefault="001878BF" w:rsidP="001878BF">
            <w:pPr>
              <w:pStyle w:val="ListParagraph"/>
              <w:ind w:left="0"/>
            </w:pPr>
            <w:r w:rsidRPr="001878BF">
              <w:t>Increased pupil and staff kno</w:t>
            </w:r>
            <w:r w:rsidR="00F01C5B">
              <w:t>wledge of the UN Rights of the C</w:t>
            </w:r>
            <w:r w:rsidRPr="001878BF">
              <w:t xml:space="preserve">hild, and providing an environment where children can actively exercise their rights </w:t>
            </w:r>
          </w:p>
          <w:p w:rsidR="001878BF" w:rsidRPr="001878BF" w:rsidRDefault="001878BF" w:rsidP="001878BF">
            <w:pPr>
              <w:pStyle w:val="ListParagraph"/>
              <w:ind w:left="0"/>
            </w:pPr>
            <w:r w:rsidRPr="001878BF">
              <w:t>A very caring work force who are committed to the wellbeing of all.</w:t>
            </w:r>
          </w:p>
          <w:p w:rsidR="001878BF" w:rsidRPr="001878BF" w:rsidRDefault="001878BF" w:rsidP="001878BF">
            <w:pPr>
              <w:pStyle w:val="ListParagraph"/>
              <w:ind w:left="0"/>
            </w:pPr>
            <w:r w:rsidRPr="001878BF">
              <w:t xml:space="preserve">Staff training includes annual GIRFEC, Child Protection and </w:t>
            </w:r>
            <w:r w:rsidR="00F01C5B">
              <w:t xml:space="preserve">Equity and </w:t>
            </w:r>
            <w:r w:rsidRPr="001878BF">
              <w:t>Equality training for all staff</w:t>
            </w:r>
          </w:p>
          <w:p w:rsidR="001878BF" w:rsidRPr="001878BF" w:rsidRDefault="001878BF" w:rsidP="001878BF">
            <w:pPr>
              <w:pStyle w:val="ListParagraph"/>
              <w:ind w:left="0"/>
            </w:pPr>
            <w:r w:rsidRPr="001878BF">
              <w:t xml:space="preserve">Use of </w:t>
            </w:r>
            <w:r w:rsidR="00F01C5B">
              <w:t>Chronologies</w:t>
            </w:r>
            <w:r w:rsidRPr="001878BF">
              <w:t xml:space="preserve"> to log any concerns/information, ensuring data is handled confidentially and professionally</w:t>
            </w:r>
          </w:p>
          <w:p w:rsidR="001878BF" w:rsidRDefault="001878BF" w:rsidP="001878BF">
            <w:pPr>
              <w:pStyle w:val="ListParagraph"/>
              <w:ind w:left="0"/>
            </w:pPr>
            <w:r w:rsidRPr="001878BF">
              <w:t xml:space="preserve">Pupil </w:t>
            </w:r>
            <w:r w:rsidR="00F01C5B">
              <w:t>Committees</w:t>
            </w:r>
            <w:r w:rsidRPr="001878BF">
              <w:t xml:space="preserve"> are very active and driven by pupil centred actions.</w:t>
            </w:r>
          </w:p>
          <w:p w:rsidR="0078484A" w:rsidRPr="001878BF" w:rsidRDefault="0078484A" w:rsidP="001878BF">
            <w:pPr>
              <w:pStyle w:val="ListParagraph"/>
              <w:ind w:left="0"/>
            </w:pPr>
            <w:r>
              <w:t xml:space="preserve">Awarded Recognition of Commitment </w:t>
            </w:r>
            <w:r w:rsidR="00A64D9D">
              <w:t>for</w:t>
            </w:r>
            <w:r>
              <w:t xml:space="preserve"> RRSA and in the final stages of Level 1 RRSA.</w:t>
            </w:r>
          </w:p>
          <w:p w:rsidR="00302462" w:rsidRPr="001878BF" w:rsidRDefault="0078484A" w:rsidP="001878BF">
            <w:pPr>
              <w:pStyle w:val="BodyText3"/>
              <w:rPr>
                <w:b w:val="0"/>
                <w:i w:val="0"/>
              </w:rPr>
            </w:pPr>
            <w:r>
              <w:rPr>
                <w:rFonts w:cs="Arial"/>
                <w:b w:val="0"/>
                <w:i w:val="0"/>
              </w:rPr>
              <w:t>In 2017 awarded Fif</w:t>
            </w:r>
            <w:r w:rsidR="00F01C5B">
              <w:rPr>
                <w:rFonts w:cs="Arial"/>
                <w:b w:val="0"/>
                <w:i w:val="0"/>
              </w:rPr>
              <w:t>th Green Flag and re</w:t>
            </w:r>
            <w:r>
              <w:rPr>
                <w:rFonts w:cs="Arial"/>
                <w:b w:val="0"/>
                <w:i w:val="0"/>
              </w:rPr>
              <w:t xml:space="preserve">newed </w:t>
            </w:r>
            <w:r w:rsidR="00F01C5B">
              <w:rPr>
                <w:rFonts w:cs="Arial"/>
                <w:b w:val="0"/>
                <w:i w:val="0"/>
              </w:rPr>
              <w:t>Fairtrade School status</w:t>
            </w:r>
            <w:r w:rsidR="001878BF" w:rsidRPr="001878BF">
              <w:rPr>
                <w:rFonts w:cs="Arial"/>
                <w:b w:val="0"/>
                <w:i w:val="0"/>
              </w:rPr>
              <w:t xml:space="preserve"> </w:t>
            </w:r>
          </w:p>
          <w:p w:rsidR="006309AE" w:rsidRDefault="006309AE" w:rsidP="00302462">
            <w:pPr>
              <w:pStyle w:val="BodyText3"/>
              <w:rPr>
                <w:b w:val="0"/>
                <w:i w:val="0"/>
              </w:rPr>
            </w:pPr>
          </w:p>
          <w:p w:rsidR="006309AE" w:rsidRDefault="006309AE" w:rsidP="00302462">
            <w:pPr>
              <w:pStyle w:val="BodyText3"/>
              <w:rPr>
                <w:b w:val="0"/>
                <w:i w:val="0"/>
              </w:rPr>
            </w:pPr>
          </w:p>
          <w:p w:rsidR="006309AE" w:rsidRPr="00FA5936" w:rsidRDefault="006309AE" w:rsidP="00302462">
            <w:pPr>
              <w:pStyle w:val="BodyText3"/>
              <w:rPr>
                <w:b w:val="0"/>
                <w:i w:val="0"/>
              </w:rPr>
            </w:pPr>
          </w:p>
          <w:p w:rsidR="00C6305C" w:rsidRDefault="00C6305C" w:rsidP="00302462">
            <w:pPr>
              <w:pStyle w:val="BodyText3"/>
              <w:rPr>
                <w:b w:val="0"/>
                <w:i w:val="0"/>
              </w:rPr>
            </w:pPr>
          </w:p>
          <w:p w:rsidR="00C6305C" w:rsidRPr="00FA5936" w:rsidRDefault="00C6305C" w:rsidP="00302462">
            <w:pPr>
              <w:pStyle w:val="BodyText3"/>
              <w:rPr>
                <w:b w:val="0"/>
                <w:i w:val="0"/>
              </w:rPr>
            </w:pPr>
          </w:p>
          <w:p w:rsidR="00302462" w:rsidRPr="00FA5936" w:rsidRDefault="00302462" w:rsidP="00302462">
            <w:pPr>
              <w:pStyle w:val="BodyText3"/>
              <w:rPr>
                <w:b w:val="0"/>
                <w:i w:val="0"/>
              </w:rPr>
            </w:pPr>
          </w:p>
          <w:p w:rsidR="00302462" w:rsidRPr="00C6305C" w:rsidRDefault="00302462" w:rsidP="00302462">
            <w:pPr>
              <w:pStyle w:val="BodyText3"/>
              <w:rPr>
                <w:i w:val="0"/>
              </w:rPr>
            </w:pPr>
            <w:r w:rsidRPr="00C6305C">
              <w:rPr>
                <w:i w:val="0"/>
              </w:rPr>
              <w:t xml:space="preserve">Level of quality for this QI:  </w:t>
            </w:r>
            <w:r w:rsidR="001B471B">
              <w:rPr>
                <w:i w:val="0"/>
              </w:rPr>
              <w:t>4</w:t>
            </w:r>
          </w:p>
          <w:p w:rsidR="00302462" w:rsidRDefault="00302462" w:rsidP="00302462">
            <w:pPr>
              <w:pStyle w:val="BodyText3"/>
              <w:rPr>
                <w:b w:val="0"/>
                <w:i w:val="0"/>
              </w:rPr>
            </w:pPr>
            <w:r w:rsidRPr="00FA5936">
              <w:rPr>
                <w:b w:val="0"/>
                <w:i w:val="0"/>
              </w:rPr>
              <w:t>( HGIOS?4 1-6 scale)</w:t>
            </w:r>
          </w:p>
          <w:p w:rsidR="006309AE" w:rsidRDefault="006309AE" w:rsidP="00302462">
            <w:pPr>
              <w:pStyle w:val="BodyText3"/>
              <w:rPr>
                <w:b w:val="0"/>
                <w:i w:val="0"/>
              </w:rPr>
            </w:pPr>
          </w:p>
          <w:p w:rsidR="006309AE" w:rsidRPr="00FA5936" w:rsidRDefault="006309AE" w:rsidP="00302462">
            <w:pPr>
              <w:pStyle w:val="BodyText3"/>
              <w:rPr>
                <w:b w:val="0"/>
                <w:i w:val="0"/>
              </w:rPr>
            </w:pPr>
          </w:p>
          <w:p w:rsidR="00302462" w:rsidRDefault="00302462" w:rsidP="00302462">
            <w:pPr>
              <w:pStyle w:val="BodyText3"/>
              <w:rPr>
                <w:b w:val="0"/>
                <w:i w:val="0"/>
              </w:rPr>
            </w:pPr>
          </w:p>
          <w:p w:rsidR="00A83356" w:rsidRDefault="00A83356" w:rsidP="00302462">
            <w:pPr>
              <w:pStyle w:val="BodyText3"/>
              <w:rPr>
                <w:b w:val="0"/>
                <w:i w:val="0"/>
              </w:rPr>
            </w:pPr>
          </w:p>
          <w:p w:rsidR="00A83356" w:rsidRPr="00FA5936" w:rsidRDefault="00A83356" w:rsidP="00302462">
            <w:pPr>
              <w:pStyle w:val="BodyText3"/>
              <w:rPr>
                <w:b w:val="0"/>
                <w:i w:val="0"/>
              </w:rPr>
            </w:pPr>
          </w:p>
          <w:p w:rsidR="00302462" w:rsidRPr="00FA5936" w:rsidRDefault="00302462" w:rsidP="00302462">
            <w:pPr>
              <w:pStyle w:val="BodyText3"/>
              <w:rPr>
                <w:i w:val="0"/>
                <w:u w:val="single"/>
              </w:rPr>
            </w:pPr>
            <w:r w:rsidRPr="00FA5936">
              <w:rPr>
                <w:i w:val="0"/>
                <w:u w:val="single"/>
              </w:rPr>
              <w:t>Evaluation of QI 3.2</w:t>
            </w:r>
            <w:r w:rsidR="009207F6">
              <w:rPr>
                <w:i w:val="0"/>
                <w:u w:val="single"/>
              </w:rPr>
              <w:t xml:space="preserve"> </w:t>
            </w:r>
            <w:r w:rsidRPr="00FA5936">
              <w:rPr>
                <w:i w:val="0"/>
                <w:u w:val="single"/>
              </w:rPr>
              <w:t>- Raising Attainment and Achievement:</w:t>
            </w:r>
          </w:p>
          <w:p w:rsidR="00302462" w:rsidRPr="00FA5936" w:rsidRDefault="00302462" w:rsidP="00302462">
            <w:pPr>
              <w:pStyle w:val="BodyText3"/>
              <w:rPr>
                <w:i w:val="0"/>
              </w:rPr>
            </w:pPr>
          </w:p>
          <w:p w:rsidR="00302462" w:rsidRDefault="000B0DB1" w:rsidP="00302462">
            <w:pPr>
              <w:pStyle w:val="BodyText3"/>
              <w:rPr>
                <w:i w:val="0"/>
              </w:rPr>
            </w:pPr>
            <w:r>
              <w:rPr>
                <w:i w:val="0"/>
              </w:rPr>
              <w:t>Sources of evidence/</w:t>
            </w:r>
            <w:r w:rsidR="00302462" w:rsidRPr="00C6305C">
              <w:rPr>
                <w:i w:val="0"/>
              </w:rPr>
              <w:t>evaluation activities undertaken:</w:t>
            </w:r>
          </w:p>
          <w:p w:rsidR="00DA59CA" w:rsidRPr="00C6305C" w:rsidRDefault="00DA59CA" w:rsidP="00302462">
            <w:pPr>
              <w:pStyle w:val="BodyText3"/>
              <w:rPr>
                <w:i w:val="0"/>
              </w:rPr>
            </w:pPr>
          </w:p>
          <w:p w:rsidR="00DA59CA" w:rsidRDefault="00DA59CA" w:rsidP="00DA59CA">
            <w:pPr>
              <w:rPr>
                <w:rFonts w:cs="Arial"/>
              </w:rPr>
            </w:pPr>
            <w:r>
              <w:rPr>
                <w:rFonts w:cs="Arial"/>
              </w:rPr>
              <w:t>Pupils are engaged in their learning and highly motivated</w:t>
            </w:r>
          </w:p>
          <w:p w:rsidR="00DA59CA" w:rsidRDefault="00DA59CA" w:rsidP="00DA59CA">
            <w:pPr>
              <w:rPr>
                <w:rFonts w:cs="Arial"/>
              </w:rPr>
            </w:pPr>
            <w:r>
              <w:rPr>
                <w:rFonts w:cs="Arial"/>
              </w:rPr>
              <w:t>Pupils requiring support are identified quickly and supported appropriately</w:t>
            </w:r>
          </w:p>
          <w:p w:rsidR="00DA59CA" w:rsidRDefault="00DA59CA" w:rsidP="00DA59CA">
            <w:pPr>
              <w:rPr>
                <w:rFonts w:cs="Arial"/>
              </w:rPr>
            </w:pPr>
            <w:r>
              <w:rPr>
                <w:rFonts w:cs="Arial"/>
              </w:rPr>
              <w:t>Increased confidence in unfamiliar situations with a wider peer range</w:t>
            </w:r>
          </w:p>
          <w:p w:rsidR="006309AE" w:rsidRPr="00DA59CA" w:rsidRDefault="00DA59CA" w:rsidP="00DA59CA">
            <w:pPr>
              <w:pStyle w:val="BodyText3"/>
              <w:rPr>
                <w:b w:val="0"/>
                <w:i w:val="0"/>
              </w:rPr>
            </w:pPr>
            <w:r w:rsidRPr="00DA59CA">
              <w:rPr>
                <w:rFonts w:cs="Arial"/>
                <w:b w:val="0"/>
                <w:i w:val="0"/>
              </w:rPr>
              <w:t>Assessment of pupils’ levels will be more robust and targets for next steps will be more accurate</w:t>
            </w:r>
          </w:p>
          <w:p w:rsidR="006309AE" w:rsidRDefault="006309AE" w:rsidP="00302462">
            <w:pPr>
              <w:pStyle w:val="BodyText3"/>
              <w:rPr>
                <w:b w:val="0"/>
                <w:i w:val="0"/>
              </w:rPr>
            </w:pPr>
          </w:p>
          <w:p w:rsidR="00302462" w:rsidRPr="00C6305C" w:rsidRDefault="00302462" w:rsidP="00302462">
            <w:pPr>
              <w:pStyle w:val="BodyText3"/>
              <w:rPr>
                <w:i w:val="0"/>
              </w:rPr>
            </w:pPr>
            <w:r w:rsidRPr="00C6305C">
              <w:rPr>
                <w:i w:val="0"/>
              </w:rPr>
              <w:t>Overall</w:t>
            </w:r>
            <w:r w:rsidR="006730DC">
              <w:rPr>
                <w:i w:val="0"/>
              </w:rPr>
              <w:t xml:space="preserve"> evaluation of level of quality</w:t>
            </w:r>
            <w:r w:rsidRPr="00C6305C">
              <w:rPr>
                <w:i w:val="0"/>
              </w:rPr>
              <w:t>:</w:t>
            </w:r>
          </w:p>
          <w:p w:rsidR="00302462" w:rsidRDefault="00302462" w:rsidP="00302462">
            <w:pPr>
              <w:pStyle w:val="BodyText3"/>
              <w:rPr>
                <w:b w:val="0"/>
                <w:i w:val="0"/>
              </w:rPr>
            </w:pPr>
          </w:p>
          <w:p w:rsidR="00DA59CA" w:rsidRPr="00DA59CA" w:rsidRDefault="00DA59CA" w:rsidP="00DA59CA">
            <w:pPr>
              <w:pStyle w:val="Body"/>
              <w:rPr>
                <w:rFonts w:ascii="Arial" w:hAnsi="Arial" w:cs="Arial"/>
                <w:bCs/>
                <w:sz w:val="24"/>
                <w:szCs w:val="24"/>
              </w:rPr>
            </w:pPr>
            <w:r w:rsidRPr="00DA59CA">
              <w:rPr>
                <w:rFonts w:ascii="Arial" w:hAnsi="Arial" w:cs="Arial"/>
                <w:bCs/>
                <w:sz w:val="24"/>
                <w:szCs w:val="24"/>
              </w:rPr>
              <w:t xml:space="preserve">Attainment in both literary and numeracy </w:t>
            </w:r>
            <w:r w:rsidR="00A64D9D">
              <w:rPr>
                <w:rFonts w:ascii="Arial" w:hAnsi="Arial" w:cs="Arial"/>
                <w:bCs/>
                <w:sz w:val="24"/>
                <w:szCs w:val="24"/>
              </w:rPr>
              <w:t xml:space="preserve">is </w:t>
            </w:r>
            <w:r w:rsidRPr="00DA59CA">
              <w:rPr>
                <w:rFonts w:ascii="Arial" w:hAnsi="Arial" w:cs="Arial"/>
                <w:bCs/>
                <w:sz w:val="24"/>
                <w:szCs w:val="24"/>
              </w:rPr>
              <w:t xml:space="preserve">good with </w:t>
            </w:r>
            <w:r w:rsidR="00A64D9D">
              <w:rPr>
                <w:rFonts w:ascii="Arial" w:hAnsi="Arial" w:cs="Arial"/>
                <w:bCs/>
                <w:sz w:val="24"/>
                <w:szCs w:val="24"/>
              </w:rPr>
              <w:t>pupils at risk of missing out identified early and appropriate support put in place.</w:t>
            </w:r>
          </w:p>
          <w:p w:rsidR="00DA59CA" w:rsidRPr="00DA59CA" w:rsidRDefault="00DA59CA" w:rsidP="00DA59CA">
            <w:pPr>
              <w:pStyle w:val="Body"/>
              <w:rPr>
                <w:rFonts w:ascii="Arial" w:hAnsi="Arial" w:cs="Arial"/>
                <w:bCs/>
                <w:sz w:val="24"/>
                <w:szCs w:val="24"/>
              </w:rPr>
            </w:pPr>
            <w:r w:rsidRPr="00DA59CA">
              <w:rPr>
                <w:rFonts w:ascii="Arial" w:hAnsi="Arial" w:cs="Arial"/>
                <w:bCs/>
                <w:sz w:val="24"/>
                <w:szCs w:val="24"/>
              </w:rPr>
              <w:t>High standards of attainment for most learners has been maintained.</w:t>
            </w:r>
          </w:p>
          <w:p w:rsidR="00DA59CA" w:rsidRPr="00DA59CA" w:rsidRDefault="00DA59CA" w:rsidP="00DA59CA">
            <w:pPr>
              <w:pStyle w:val="Body"/>
              <w:rPr>
                <w:rFonts w:ascii="Arial" w:hAnsi="Arial" w:cs="Arial"/>
                <w:bCs/>
                <w:sz w:val="24"/>
                <w:szCs w:val="24"/>
              </w:rPr>
            </w:pPr>
            <w:r w:rsidRPr="00DA59CA">
              <w:rPr>
                <w:rFonts w:ascii="Arial" w:hAnsi="Arial" w:cs="Arial"/>
                <w:bCs/>
                <w:sz w:val="24"/>
                <w:szCs w:val="24"/>
              </w:rPr>
              <w:t>Robust tracking has allowed for an effective dialogue between ASN, Intervention</w:t>
            </w:r>
            <w:r w:rsidR="00A64D9D">
              <w:rPr>
                <w:rFonts w:ascii="Arial" w:hAnsi="Arial" w:cs="Arial"/>
                <w:bCs/>
                <w:sz w:val="24"/>
                <w:szCs w:val="24"/>
              </w:rPr>
              <w:t xml:space="preserve"> &amp;</w:t>
            </w:r>
            <w:r w:rsidRPr="00DA59CA">
              <w:rPr>
                <w:rFonts w:ascii="Arial" w:hAnsi="Arial" w:cs="Arial"/>
                <w:bCs/>
                <w:sz w:val="24"/>
                <w:szCs w:val="24"/>
              </w:rPr>
              <w:t xml:space="preserve"> Prevention teachers and all staff </w:t>
            </w:r>
            <w:r w:rsidR="00A64D9D">
              <w:rPr>
                <w:rFonts w:ascii="Arial" w:hAnsi="Arial" w:cs="Arial"/>
                <w:bCs/>
                <w:sz w:val="24"/>
                <w:szCs w:val="24"/>
              </w:rPr>
              <w:t xml:space="preserve">which supports </w:t>
            </w:r>
            <w:r w:rsidRPr="00DA59CA">
              <w:rPr>
                <w:rFonts w:ascii="Arial" w:hAnsi="Arial" w:cs="Arial"/>
                <w:bCs/>
                <w:sz w:val="24"/>
                <w:szCs w:val="24"/>
              </w:rPr>
              <w:t>continuous progress and appropriate intervention for all learners</w:t>
            </w:r>
          </w:p>
          <w:p w:rsidR="00DA59CA" w:rsidRPr="00DA59CA" w:rsidRDefault="00DA59CA" w:rsidP="00DA59CA">
            <w:pPr>
              <w:pStyle w:val="Body"/>
              <w:rPr>
                <w:rFonts w:ascii="Arial" w:hAnsi="Arial" w:cs="Arial"/>
                <w:bCs/>
                <w:sz w:val="24"/>
                <w:szCs w:val="24"/>
              </w:rPr>
            </w:pPr>
            <w:r w:rsidRPr="00DA59CA">
              <w:rPr>
                <w:rFonts w:ascii="Arial" w:hAnsi="Arial" w:cs="Arial"/>
                <w:bCs/>
                <w:sz w:val="24"/>
                <w:szCs w:val="24"/>
              </w:rPr>
              <w:t>Varied and regular opportunities for transition and achievement a</w:t>
            </w:r>
            <w:r w:rsidR="00A64D9D">
              <w:rPr>
                <w:rFonts w:ascii="Arial" w:hAnsi="Arial" w:cs="Arial"/>
                <w:bCs/>
                <w:sz w:val="24"/>
                <w:szCs w:val="24"/>
              </w:rPr>
              <w:t>ctivities organized across the Small Schools’ C</w:t>
            </w:r>
            <w:r w:rsidRPr="00DA59CA">
              <w:rPr>
                <w:rFonts w:ascii="Arial" w:hAnsi="Arial" w:cs="Arial"/>
                <w:bCs/>
                <w:sz w:val="24"/>
                <w:szCs w:val="24"/>
              </w:rPr>
              <w:t>luster</w:t>
            </w:r>
          </w:p>
          <w:p w:rsidR="00DA59CA" w:rsidRPr="00DA59CA" w:rsidRDefault="00A64D9D" w:rsidP="00DA59CA">
            <w:pPr>
              <w:pStyle w:val="BodyText3"/>
              <w:rPr>
                <w:b w:val="0"/>
                <w:i w:val="0"/>
              </w:rPr>
            </w:pPr>
            <w:r>
              <w:rPr>
                <w:rFonts w:cs="Arial"/>
                <w:b w:val="0"/>
                <w:bCs w:val="0"/>
                <w:i w:val="0"/>
              </w:rPr>
              <w:t>Embedding use of</w:t>
            </w:r>
            <w:r w:rsidR="00DA59CA" w:rsidRPr="00DA59CA">
              <w:rPr>
                <w:rFonts w:cs="Arial"/>
                <w:b w:val="0"/>
                <w:bCs w:val="0"/>
                <w:i w:val="0"/>
              </w:rPr>
              <w:t xml:space="preserve"> frameworks and benchmarks for teachers to use as part of the moderation process and to underpin their teacher judgement</w:t>
            </w:r>
          </w:p>
          <w:p w:rsidR="00302462" w:rsidRPr="00FA5936" w:rsidRDefault="00302462" w:rsidP="00302462">
            <w:pPr>
              <w:pStyle w:val="BodyText3"/>
              <w:rPr>
                <w:b w:val="0"/>
                <w:i w:val="0"/>
              </w:rPr>
            </w:pPr>
          </w:p>
          <w:p w:rsidR="00302462" w:rsidRPr="00FA5936" w:rsidRDefault="00302462" w:rsidP="00302462">
            <w:pPr>
              <w:pStyle w:val="BodyText3"/>
              <w:rPr>
                <w:b w:val="0"/>
                <w:i w:val="0"/>
              </w:rPr>
            </w:pPr>
          </w:p>
          <w:p w:rsidR="00C6305C" w:rsidRDefault="00C6305C" w:rsidP="00302462">
            <w:pPr>
              <w:pStyle w:val="BodyText3"/>
              <w:rPr>
                <w:b w:val="0"/>
                <w:i w:val="0"/>
              </w:rPr>
            </w:pPr>
          </w:p>
          <w:p w:rsidR="00C6305C" w:rsidRPr="00FA5936" w:rsidRDefault="00C6305C" w:rsidP="00302462">
            <w:pPr>
              <w:pStyle w:val="BodyText3"/>
              <w:rPr>
                <w:b w:val="0"/>
                <w:i w:val="0"/>
              </w:rPr>
            </w:pPr>
          </w:p>
          <w:p w:rsidR="00302462" w:rsidRPr="00FA5936" w:rsidRDefault="00302462" w:rsidP="00302462">
            <w:pPr>
              <w:pStyle w:val="BodyText3"/>
              <w:rPr>
                <w:b w:val="0"/>
                <w:i w:val="0"/>
              </w:rPr>
            </w:pPr>
          </w:p>
          <w:p w:rsidR="00302462" w:rsidRPr="00C6305C" w:rsidRDefault="00302462" w:rsidP="00302462">
            <w:pPr>
              <w:pStyle w:val="BodyText3"/>
              <w:rPr>
                <w:i w:val="0"/>
              </w:rPr>
            </w:pPr>
            <w:r w:rsidRPr="00C6305C">
              <w:rPr>
                <w:i w:val="0"/>
              </w:rPr>
              <w:t xml:space="preserve">Level of quality for this QI:  </w:t>
            </w:r>
            <w:r w:rsidR="00DA59CA">
              <w:rPr>
                <w:i w:val="0"/>
              </w:rPr>
              <w:t>4</w:t>
            </w:r>
          </w:p>
          <w:p w:rsidR="006309AE" w:rsidRDefault="000B0DB1" w:rsidP="006309AE">
            <w:pPr>
              <w:pStyle w:val="BodyText3"/>
              <w:rPr>
                <w:b w:val="0"/>
                <w:i w:val="0"/>
              </w:rPr>
            </w:pPr>
            <w:r>
              <w:rPr>
                <w:b w:val="0"/>
                <w:i w:val="0"/>
              </w:rPr>
              <w:t>(</w:t>
            </w:r>
            <w:r w:rsidR="00302462" w:rsidRPr="00FA5936">
              <w:rPr>
                <w:b w:val="0"/>
                <w:i w:val="0"/>
              </w:rPr>
              <w:t>HGIOS?4 1-6 scale)</w:t>
            </w:r>
          </w:p>
          <w:p w:rsidR="006309AE" w:rsidRPr="00FA5936" w:rsidRDefault="006309AE" w:rsidP="006309AE">
            <w:pPr>
              <w:pStyle w:val="BodyText3"/>
              <w:rPr>
                <w:i w:val="0"/>
                <w:sz w:val="28"/>
                <w:szCs w:val="28"/>
                <w:u w:val="single"/>
              </w:rPr>
            </w:pPr>
          </w:p>
        </w:tc>
      </w:tr>
      <w:tr w:rsidR="00302462" w:rsidRPr="00FA5936" w:rsidTr="00DE0F06">
        <w:trPr>
          <w:trHeight w:val="4526"/>
        </w:trPr>
        <w:tc>
          <w:tcPr>
            <w:tcW w:w="15352" w:type="dxa"/>
            <w:gridSpan w:val="5"/>
            <w:shd w:val="clear" w:color="auto" w:fill="auto"/>
          </w:tcPr>
          <w:p w:rsidR="0096110D" w:rsidRDefault="0096110D" w:rsidP="00302462">
            <w:pPr>
              <w:pStyle w:val="BodyText3"/>
              <w:rPr>
                <w:i w:val="0"/>
                <w:sz w:val="28"/>
                <w:szCs w:val="28"/>
                <w:u w:val="single"/>
              </w:rPr>
            </w:pPr>
          </w:p>
          <w:p w:rsidR="00E07041" w:rsidRDefault="00E00DD2" w:rsidP="00302462">
            <w:pPr>
              <w:pStyle w:val="BodyText3"/>
              <w:rPr>
                <w:b w:val="0"/>
                <w:i w:val="0"/>
              </w:rPr>
            </w:pPr>
            <w:r>
              <w:rPr>
                <w:i w:val="0"/>
                <w:sz w:val="28"/>
                <w:szCs w:val="28"/>
                <w:u w:val="single"/>
              </w:rPr>
              <w:t xml:space="preserve">5. </w:t>
            </w:r>
            <w:r w:rsidR="009939E4">
              <w:rPr>
                <w:i w:val="0"/>
                <w:sz w:val="28"/>
                <w:szCs w:val="28"/>
                <w:u w:val="single"/>
              </w:rPr>
              <w:t>What is our capacity for improvement?</w:t>
            </w:r>
            <w:r w:rsidR="00302462" w:rsidRPr="00FA5936">
              <w:rPr>
                <w:b w:val="0"/>
                <w:i w:val="0"/>
              </w:rPr>
              <w:t xml:space="preserve"> </w:t>
            </w:r>
          </w:p>
          <w:p w:rsidR="00C6305C" w:rsidRDefault="00C6305C" w:rsidP="00302462">
            <w:pPr>
              <w:pStyle w:val="BodyText3"/>
              <w:rPr>
                <w:b w:val="0"/>
                <w:i w:val="0"/>
              </w:rPr>
            </w:pPr>
          </w:p>
          <w:p w:rsidR="00A31B14" w:rsidRDefault="001F091B" w:rsidP="009939E4">
            <w:pPr>
              <w:pStyle w:val="BodyText3"/>
              <w:rPr>
                <w:b w:val="0"/>
                <w:bCs w:val="0"/>
                <w:i w:val="0"/>
                <w:iCs w:val="0"/>
              </w:rPr>
            </w:pPr>
            <w:r w:rsidRPr="003C2EED">
              <w:rPr>
                <w:b w:val="0"/>
                <w:bCs w:val="0"/>
                <w:i w:val="0"/>
                <w:iCs w:val="0"/>
              </w:rPr>
              <w:t xml:space="preserve"> </w:t>
            </w:r>
            <w:r w:rsidR="00A31B14">
              <w:rPr>
                <w:b w:val="0"/>
                <w:bCs w:val="0"/>
                <w:i w:val="0"/>
                <w:iCs w:val="0"/>
              </w:rPr>
              <w:t>Productive partnerships with parents, cluster schools, other agencies and contacts in the local community</w:t>
            </w:r>
          </w:p>
          <w:p w:rsidR="00A31B14" w:rsidRDefault="00A31B14" w:rsidP="009939E4">
            <w:pPr>
              <w:pStyle w:val="BodyText3"/>
              <w:rPr>
                <w:b w:val="0"/>
                <w:bCs w:val="0"/>
                <w:i w:val="0"/>
                <w:iCs w:val="0"/>
              </w:rPr>
            </w:pPr>
          </w:p>
          <w:p w:rsidR="00A31B14" w:rsidRDefault="00A31B14" w:rsidP="009939E4">
            <w:pPr>
              <w:pStyle w:val="BodyText3"/>
              <w:rPr>
                <w:b w:val="0"/>
                <w:bCs w:val="0"/>
                <w:i w:val="0"/>
                <w:iCs w:val="0"/>
              </w:rPr>
            </w:pPr>
            <w:r>
              <w:rPr>
                <w:b w:val="0"/>
                <w:bCs w:val="0"/>
                <w:i w:val="0"/>
                <w:iCs w:val="0"/>
              </w:rPr>
              <w:t>High level of commitment and leadership from all staff</w:t>
            </w:r>
          </w:p>
          <w:p w:rsidR="00A31B14" w:rsidRDefault="00A31B14" w:rsidP="009939E4">
            <w:pPr>
              <w:pStyle w:val="BodyText3"/>
              <w:rPr>
                <w:b w:val="0"/>
                <w:bCs w:val="0"/>
                <w:i w:val="0"/>
                <w:iCs w:val="0"/>
              </w:rPr>
            </w:pPr>
          </w:p>
          <w:p w:rsidR="00A31B14" w:rsidRDefault="00A31B14" w:rsidP="009939E4">
            <w:pPr>
              <w:pStyle w:val="BodyText3"/>
              <w:rPr>
                <w:b w:val="0"/>
                <w:bCs w:val="0"/>
                <w:i w:val="0"/>
                <w:iCs w:val="0"/>
              </w:rPr>
            </w:pPr>
            <w:r>
              <w:rPr>
                <w:b w:val="0"/>
                <w:bCs w:val="0"/>
                <w:i w:val="0"/>
                <w:iCs w:val="0"/>
              </w:rPr>
              <w:t>Positive feedback about the school from QIO, parents, visitors and learners themselves that give confidence in what we do</w:t>
            </w:r>
          </w:p>
          <w:p w:rsidR="00A31B14" w:rsidRDefault="00A31B14" w:rsidP="009939E4">
            <w:pPr>
              <w:pStyle w:val="BodyText3"/>
              <w:rPr>
                <w:b w:val="0"/>
                <w:bCs w:val="0"/>
                <w:i w:val="0"/>
                <w:iCs w:val="0"/>
              </w:rPr>
            </w:pPr>
          </w:p>
          <w:p w:rsidR="00DE4A7A" w:rsidRDefault="00DE4A7A" w:rsidP="009939E4">
            <w:pPr>
              <w:pStyle w:val="BodyText3"/>
              <w:rPr>
                <w:b w:val="0"/>
                <w:bCs w:val="0"/>
                <w:i w:val="0"/>
                <w:iCs w:val="0"/>
              </w:rPr>
            </w:pPr>
            <w:r>
              <w:rPr>
                <w:b w:val="0"/>
                <w:bCs w:val="0"/>
                <w:i w:val="0"/>
                <w:iCs w:val="0"/>
              </w:rPr>
              <w:t>A high quality programme of professional learning that supports all staff and leads to improvements for learners</w:t>
            </w:r>
          </w:p>
          <w:p w:rsidR="00DE4A7A" w:rsidRDefault="00DE4A7A" w:rsidP="009939E4">
            <w:pPr>
              <w:pStyle w:val="BodyText3"/>
              <w:rPr>
                <w:b w:val="0"/>
                <w:bCs w:val="0"/>
                <w:i w:val="0"/>
                <w:iCs w:val="0"/>
              </w:rPr>
            </w:pPr>
          </w:p>
          <w:p w:rsidR="00DE4A7A" w:rsidRPr="00FA5936" w:rsidRDefault="00DE4A7A" w:rsidP="009939E4">
            <w:pPr>
              <w:pStyle w:val="BodyText3"/>
              <w:rPr>
                <w:b w:val="0"/>
                <w:bCs w:val="0"/>
                <w:i w:val="0"/>
                <w:iCs w:val="0"/>
              </w:rPr>
            </w:pPr>
            <w:r>
              <w:rPr>
                <w:b w:val="0"/>
                <w:bCs w:val="0"/>
                <w:i w:val="0"/>
                <w:iCs w:val="0"/>
              </w:rPr>
              <w:t>Young people in school show a respect for and a commitment to learning</w:t>
            </w:r>
          </w:p>
        </w:tc>
      </w:tr>
    </w:tbl>
    <w:p w:rsidR="008E766B" w:rsidRDefault="008E766B" w:rsidP="006A644B">
      <w:pPr>
        <w:pStyle w:val="BodyText3"/>
        <w:rPr>
          <w:b w:val="0"/>
          <w:bCs w:val="0"/>
          <w:i w:val="0"/>
          <w:iCs w:val="0"/>
          <w:sz w:val="22"/>
        </w:rPr>
      </w:pPr>
    </w:p>
    <w:p w:rsidR="003C2EED" w:rsidRDefault="003C2EED" w:rsidP="006A644B">
      <w:pPr>
        <w:pStyle w:val="BodyText3"/>
        <w:rPr>
          <w:b w:val="0"/>
          <w:bCs w:val="0"/>
          <w:i w:val="0"/>
          <w:iCs w:val="0"/>
          <w:sz w:val="22"/>
        </w:rPr>
      </w:pPr>
      <w:r w:rsidRPr="003C2EED">
        <w:rPr>
          <w:bCs w:val="0"/>
          <w:i w:val="0"/>
          <w:iCs w:val="0"/>
          <w:sz w:val="28"/>
          <w:szCs w:val="28"/>
          <w:u w:val="single"/>
        </w:rPr>
        <w:t>6. Record of updating</w:t>
      </w:r>
    </w:p>
    <w:p w:rsidR="003C2EED" w:rsidRDefault="003C2EED" w:rsidP="006A644B">
      <w:pPr>
        <w:pStyle w:val="BodyText3"/>
        <w:rPr>
          <w:b w:val="0"/>
          <w:bCs w:val="0"/>
          <w:i w:val="0"/>
          <w:i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335"/>
        <w:gridCol w:w="1765"/>
        <w:gridCol w:w="5795"/>
      </w:tblGrid>
      <w:tr w:rsidR="00D52408" w:rsidRPr="00D52408" w:rsidTr="00D52408">
        <w:trPr>
          <w:trHeight w:val="714"/>
        </w:trPr>
        <w:tc>
          <w:tcPr>
            <w:tcW w:w="1242"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 xml:space="preserve"> Date</w:t>
            </w:r>
          </w:p>
        </w:tc>
        <w:tc>
          <w:tcPr>
            <w:tcW w:w="6434"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Amendment made</w:t>
            </w:r>
          </w:p>
        </w:tc>
        <w:tc>
          <w:tcPr>
            <w:tcW w:w="17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By who</w:t>
            </w:r>
          </w:p>
        </w:tc>
        <w:tc>
          <w:tcPr>
            <w:tcW w:w="58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Comment</w:t>
            </w:r>
          </w:p>
        </w:tc>
      </w:tr>
      <w:tr w:rsidR="00D52408" w:rsidRPr="00D52408" w:rsidTr="00D52408">
        <w:trPr>
          <w:trHeight w:val="2979"/>
        </w:trPr>
        <w:tc>
          <w:tcPr>
            <w:tcW w:w="1242" w:type="dxa"/>
            <w:shd w:val="clear" w:color="auto" w:fill="auto"/>
          </w:tcPr>
          <w:p w:rsidR="003C2EED" w:rsidRPr="00D52408" w:rsidRDefault="003C2EED" w:rsidP="00D84F25">
            <w:pPr>
              <w:pStyle w:val="BodyText3"/>
              <w:rPr>
                <w:b w:val="0"/>
                <w:bCs w:val="0"/>
                <w:i w:val="0"/>
                <w:iCs w:val="0"/>
                <w:sz w:val="22"/>
              </w:rPr>
            </w:pPr>
          </w:p>
        </w:tc>
        <w:tc>
          <w:tcPr>
            <w:tcW w:w="6434" w:type="dxa"/>
            <w:shd w:val="clear" w:color="auto" w:fill="auto"/>
          </w:tcPr>
          <w:p w:rsidR="003C2EED" w:rsidRPr="00D52408" w:rsidRDefault="003C2EED" w:rsidP="00D84F25">
            <w:pPr>
              <w:pStyle w:val="BodyText3"/>
              <w:rPr>
                <w:b w:val="0"/>
                <w:bCs w:val="0"/>
                <w:i w:val="0"/>
                <w:iCs w:val="0"/>
                <w:sz w:val="22"/>
              </w:rPr>
            </w:pPr>
          </w:p>
        </w:tc>
        <w:tc>
          <w:tcPr>
            <w:tcW w:w="1788" w:type="dxa"/>
            <w:shd w:val="clear" w:color="auto" w:fill="auto"/>
          </w:tcPr>
          <w:p w:rsidR="003C2EED" w:rsidRPr="00D52408" w:rsidRDefault="003C2EED" w:rsidP="00D84F25">
            <w:pPr>
              <w:pStyle w:val="BodyText3"/>
              <w:rPr>
                <w:b w:val="0"/>
                <w:bCs w:val="0"/>
                <w:i w:val="0"/>
                <w:iCs w:val="0"/>
                <w:sz w:val="22"/>
              </w:rPr>
            </w:pPr>
          </w:p>
        </w:tc>
        <w:tc>
          <w:tcPr>
            <w:tcW w:w="5888" w:type="dxa"/>
            <w:shd w:val="clear" w:color="auto" w:fill="auto"/>
          </w:tcPr>
          <w:p w:rsidR="003C2EED" w:rsidRPr="00D52408" w:rsidRDefault="003C2EED" w:rsidP="00D84F25">
            <w:pPr>
              <w:pStyle w:val="BodyText3"/>
              <w:rPr>
                <w:b w:val="0"/>
                <w:bCs w:val="0"/>
                <w:i w:val="0"/>
                <w:iCs w:val="0"/>
                <w:sz w:val="22"/>
              </w:rPr>
            </w:pPr>
          </w:p>
        </w:tc>
      </w:tr>
    </w:tbl>
    <w:p w:rsidR="000B5B8A" w:rsidRPr="00302462" w:rsidRDefault="000B5B8A" w:rsidP="00D84F25">
      <w:pPr>
        <w:pStyle w:val="BodyText3"/>
        <w:rPr>
          <w:b w:val="0"/>
          <w:bCs w:val="0"/>
          <w:i w:val="0"/>
          <w:iCs w:val="0"/>
          <w:sz w:val="22"/>
        </w:rPr>
      </w:pPr>
    </w:p>
    <w:sectPr w:rsidR="000B5B8A" w:rsidRPr="00302462" w:rsidSect="00A83356">
      <w:pgSz w:w="16838" w:h="11906" w:orient="landscape" w:code="9"/>
      <w:pgMar w:top="1134" w:right="851" w:bottom="709"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EB1" w:rsidRDefault="00700EB1">
      <w:r>
        <w:separator/>
      </w:r>
    </w:p>
  </w:endnote>
  <w:endnote w:type="continuationSeparator" w:id="0">
    <w:p w:rsidR="00700EB1" w:rsidRDefault="0070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67" w:rsidRDefault="00576E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6E67" w:rsidRDefault="00576E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67" w:rsidRDefault="00576E6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67" w:rsidRDefault="00576E67">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Pr="00E110B1" w:rsidRDefault="00FB6FA2"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E10D2A">
      <w:rPr>
        <w:noProof/>
        <w:sz w:val="16"/>
        <w:szCs w:val="16"/>
      </w:rPr>
      <w:t>17</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E10D2A">
      <w:rPr>
        <w:noProof/>
        <w:sz w:val="16"/>
        <w:szCs w:val="16"/>
      </w:rPr>
      <w:t>17</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EB1" w:rsidRDefault="00700EB1">
      <w:r>
        <w:separator/>
      </w:r>
    </w:p>
  </w:footnote>
  <w:footnote w:type="continuationSeparator" w:id="0">
    <w:p w:rsidR="00700EB1" w:rsidRDefault="00700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Default="00FB6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Pr="007405E3" w:rsidRDefault="00FB6FA2" w:rsidP="0074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A2" w:rsidRDefault="00FB6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5DA5"/>
    <w:multiLevelType w:val="hybridMultilevel"/>
    <w:tmpl w:val="633427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F171F"/>
    <w:multiLevelType w:val="hybridMultilevel"/>
    <w:tmpl w:val="5EA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103A7"/>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95964"/>
    <w:multiLevelType w:val="hybridMultilevel"/>
    <w:tmpl w:val="0B180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9E2BC8"/>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5A723F1"/>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7C97EC5"/>
    <w:multiLevelType w:val="hybridMultilevel"/>
    <w:tmpl w:val="428EC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2551D9"/>
    <w:multiLevelType w:val="hybridMultilevel"/>
    <w:tmpl w:val="155CE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33F8E"/>
    <w:multiLevelType w:val="hybridMultilevel"/>
    <w:tmpl w:val="E87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F4903"/>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3852C2D"/>
    <w:multiLevelType w:val="hybridMultilevel"/>
    <w:tmpl w:val="155CE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BD5569"/>
    <w:multiLevelType w:val="hybridMultilevel"/>
    <w:tmpl w:val="B2FA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4F7C2A"/>
    <w:multiLevelType w:val="hybridMultilevel"/>
    <w:tmpl w:val="40D20A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16773"/>
    <w:multiLevelType w:val="hybridMultilevel"/>
    <w:tmpl w:val="34D1E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5796950"/>
    <w:multiLevelType w:val="hybridMultilevel"/>
    <w:tmpl w:val="26FA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756AD"/>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B820835"/>
    <w:multiLevelType w:val="hybridMultilevel"/>
    <w:tmpl w:val="11B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3150D"/>
    <w:multiLevelType w:val="hybridMultilevel"/>
    <w:tmpl w:val="AF56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E9766A"/>
    <w:multiLevelType w:val="hybridMultilevel"/>
    <w:tmpl w:val="315A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5033E"/>
    <w:multiLevelType w:val="hybridMultilevel"/>
    <w:tmpl w:val="28C6A812"/>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1" w15:restartNumberingAfterBreak="0">
    <w:nsid w:val="573C6666"/>
    <w:multiLevelType w:val="hybridMultilevel"/>
    <w:tmpl w:val="5DCCCA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FD7E7C"/>
    <w:multiLevelType w:val="multilevel"/>
    <w:tmpl w:val="0706BDC2"/>
    <w:lvl w:ilvl="0">
      <w:start w:val="2"/>
      <w:numFmt w:val="decimal"/>
      <w:lvlText w:val="%1."/>
      <w:lvlJc w:val="left"/>
      <w:pPr>
        <w:tabs>
          <w:tab w:val="num" w:pos="360"/>
        </w:tabs>
        <w:ind w:left="341" w:hanging="341"/>
      </w:pPr>
      <w:rPr>
        <w:rFonts w:ascii="Arial (W1)" w:hAnsi="Arial (W1)" w:hint="default"/>
        <w:b/>
        <w:i w:val="0"/>
        <w:sz w:val="28"/>
      </w:rPr>
    </w:lvl>
    <w:lvl w:ilvl="1">
      <w:start w:val="1"/>
      <w:numFmt w:val="decimal"/>
      <w:lvlText w:val="8.%2"/>
      <w:lvlJc w:val="left"/>
      <w:pPr>
        <w:tabs>
          <w:tab w:val="num" w:pos="1440"/>
        </w:tabs>
        <w:ind w:left="1440" w:hanging="360"/>
      </w:pPr>
      <w:rPr>
        <w:rFonts w:ascii="Arial (W1)" w:hAnsi="Arial (W1)" w:hint="default"/>
        <w:b/>
        <w:i w:val="0"/>
        <w:sz w:val="24"/>
      </w:rPr>
    </w:lvl>
    <w:lvl w:ilvl="2">
      <w:start w:val="1"/>
      <w:numFmt w:val="decimal"/>
      <w:lvlText w:val="%3."/>
      <w:lvlJc w:val="left"/>
      <w:pPr>
        <w:tabs>
          <w:tab w:val="num" w:pos="2160"/>
        </w:tabs>
        <w:ind w:left="2160" w:hanging="360"/>
      </w:pPr>
      <w:rPr>
        <w:rFonts w:ascii="Arial" w:hAnsi="Arial" w:hint="default"/>
        <w:b w:val="0"/>
        <w:i w:val="0"/>
        <w:sz w:val="24"/>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667329AF"/>
    <w:multiLevelType w:val="hybridMultilevel"/>
    <w:tmpl w:val="BAAA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7B44CB"/>
    <w:multiLevelType w:val="hybridMultilevel"/>
    <w:tmpl w:val="75023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A145B9"/>
    <w:multiLevelType w:val="hybridMultilevel"/>
    <w:tmpl w:val="1436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0933AA"/>
    <w:multiLevelType w:val="hybridMultilevel"/>
    <w:tmpl w:val="0FDCE7AC"/>
    <w:lvl w:ilvl="0" w:tplc="308497F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E870972"/>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6E03B1B"/>
    <w:multiLevelType w:val="hybridMultilevel"/>
    <w:tmpl w:val="4E2411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C46F84"/>
    <w:multiLevelType w:val="hybridMultilevel"/>
    <w:tmpl w:val="E404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C92482"/>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3"/>
  </w:num>
  <w:num w:numId="2">
    <w:abstractNumId w:val="22"/>
  </w:num>
  <w:num w:numId="3">
    <w:abstractNumId w:val="16"/>
  </w:num>
  <w:num w:numId="4">
    <w:abstractNumId w:val="7"/>
  </w:num>
  <w:num w:numId="5">
    <w:abstractNumId w:val="5"/>
  </w:num>
  <w:num w:numId="6">
    <w:abstractNumId w:val="6"/>
  </w:num>
  <w:num w:numId="7">
    <w:abstractNumId w:val="10"/>
  </w:num>
  <w:num w:numId="8">
    <w:abstractNumId w:val="2"/>
  </w:num>
  <w:num w:numId="9">
    <w:abstractNumId w:val="29"/>
  </w:num>
  <w:num w:numId="10">
    <w:abstractNumId w:val="33"/>
  </w:num>
  <w:num w:numId="11">
    <w:abstractNumId w:val="18"/>
  </w:num>
  <w:num w:numId="12">
    <w:abstractNumId w:val="9"/>
  </w:num>
  <w:num w:numId="13">
    <w:abstractNumId w:val="17"/>
  </w:num>
  <w:num w:numId="14">
    <w:abstractNumId w:val="24"/>
  </w:num>
  <w:num w:numId="15">
    <w:abstractNumId w:val="1"/>
  </w:num>
  <w:num w:numId="16">
    <w:abstractNumId w:val="3"/>
  </w:num>
  <w:num w:numId="17">
    <w:abstractNumId w:val="32"/>
  </w:num>
  <w:num w:numId="18">
    <w:abstractNumId w:val="19"/>
  </w:num>
  <w:num w:numId="19">
    <w:abstractNumId w:val="31"/>
  </w:num>
  <w:num w:numId="20">
    <w:abstractNumId w:val="14"/>
  </w:num>
  <w:num w:numId="21">
    <w:abstractNumId w:val="27"/>
  </w:num>
  <w:num w:numId="22">
    <w:abstractNumId w:val="28"/>
  </w:num>
  <w:num w:numId="23">
    <w:abstractNumId w:val="12"/>
  </w:num>
  <w:num w:numId="24">
    <w:abstractNumId w:val="20"/>
  </w:num>
  <w:num w:numId="25">
    <w:abstractNumId w:val="11"/>
  </w:num>
  <w:num w:numId="26">
    <w:abstractNumId w:val="8"/>
  </w:num>
  <w:num w:numId="27">
    <w:abstractNumId w:val="25"/>
  </w:num>
  <w:num w:numId="28">
    <w:abstractNumId w:val="4"/>
  </w:num>
  <w:num w:numId="29">
    <w:abstractNumId w:val="13"/>
  </w:num>
  <w:num w:numId="30">
    <w:abstractNumId w:val="30"/>
  </w:num>
  <w:num w:numId="31">
    <w:abstractNumId w:val="21"/>
  </w:num>
  <w:num w:numId="32">
    <w:abstractNumId w:val="0"/>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2D9D"/>
    <w:rsid w:val="00006B32"/>
    <w:rsid w:val="00007AC8"/>
    <w:rsid w:val="00027CC8"/>
    <w:rsid w:val="00034C37"/>
    <w:rsid w:val="00036264"/>
    <w:rsid w:val="00041FF6"/>
    <w:rsid w:val="0004457A"/>
    <w:rsid w:val="00044D11"/>
    <w:rsid w:val="00045C23"/>
    <w:rsid w:val="0005306D"/>
    <w:rsid w:val="00057587"/>
    <w:rsid w:val="00067B68"/>
    <w:rsid w:val="00074492"/>
    <w:rsid w:val="00074C7C"/>
    <w:rsid w:val="00076726"/>
    <w:rsid w:val="00086525"/>
    <w:rsid w:val="00097873"/>
    <w:rsid w:val="000A698E"/>
    <w:rsid w:val="000B0DB1"/>
    <w:rsid w:val="000B20F0"/>
    <w:rsid w:val="000B22F4"/>
    <w:rsid w:val="000B28D0"/>
    <w:rsid w:val="000B42B9"/>
    <w:rsid w:val="000B5B8A"/>
    <w:rsid w:val="000C50E1"/>
    <w:rsid w:val="000C71F4"/>
    <w:rsid w:val="000D20F4"/>
    <w:rsid w:val="000E2605"/>
    <w:rsid w:val="000E48FD"/>
    <w:rsid w:val="000F6091"/>
    <w:rsid w:val="000F79C6"/>
    <w:rsid w:val="00101782"/>
    <w:rsid w:val="00111553"/>
    <w:rsid w:val="001224F6"/>
    <w:rsid w:val="00124F50"/>
    <w:rsid w:val="00130C7B"/>
    <w:rsid w:val="00130D9D"/>
    <w:rsid w:val="00135FE6"/>
    <w:rsid w:val="00142DC7"/>
    <w:rsid w:val="0014495A"/>
    <w:rsid w:val="00151850"/>
    <w:rsid w:val="00154202"/>
    <w:rsid w:val="00156B5A"/>
    <w:rsid w:val="00175547"/>
    <w:rsid w:val="001878BF"/>
    <w:rsid w:val="00190557"/>
    <w:rsid w:val="001908AB"/>
    <w:rsid w:val="001942E4"/>
    <w:rsid w:val="0019771D"/>
    <w:rsid w:val="001A4BEE"/>
    <w:rsid w:val="001A7381"/>
    <w:rsid w:val="001A7F88"/>
    <w:rsid w:val="001B2681"/>
    <w:rsid w:val="001B471B"/>
    <w:rsid w:val="001B4B86"/>
    <w:rsid w:val="001B6467"/>
    <w:rsid w:val="001C2A09"/>
    <w:rsid w:val="001C74B2"/>
    <w:rsid w:val="001C76B3"/>
    <w:rsid w:val="001D10E8"/>
    <w:rsid w:val="001E7DC9"/>
    <w:rsid w:val="001F091B"/>
    <w:rsid w:val="001F1C80"/>
    <w:rsid w:val="00213A2E"/>
    <w:rsid w:val="0022355D"/>
    <w:rsid w:val="00237364"/>
    <w:rsid w:val="00240128"/>
    <w:rsid w:val="00243328"/>
    <w:rsid w:val="00243E1F"/>
    <w:rsid w:val="00247E9B"/>
    <w:rsid w:val="002534A2"/>
    <w:rsid w:val="00254FF6"/>
    <w:rsid w:val="00255CAC"/>
    <w:rsid w:val="00261301"/>
    <w:rsid w:val="00263732"/>
    <w:rsid w:val="00265AC3"/>
    <w:rsid w:val="00272642"/>
    <w:rsid w:val="00272739"/>
    <w:rsid w:val="00282184"/>
    <w:rsid w:val="00284F8B"/>
    <w:rsid w:val="0028732E"/>
    <w:rsid w:val="00291498"/>
    <w:rsid w:val="00294C6B"/>
    <w:rsid w:val="002A2CAD"/>
    <w:rsid w:val="002A40AB"/>
    <w:rsid w:val="002A52D8"/>
    <w:rsid w:val="002B0410"/>
    <w:rsid w:val="002B4FD2"/>
    <w:rsid w:val="002C19E8"/>
    <w:rsid w:val="002C56E7"/>
    <w:rsid w:val="002D4CF5"/>
    <w:rsid w:val="002D580F"/>
    <w:rsid w:val="002E1E27"/>
    <w:rsid w:val="002F5B39"/>
    <w:rsid w:val="00300527"/>
    <w:rsid w:val="00302462"/>
    <w:rsid w:val="003035B0"/>
    <w:rsid w:val="00307EAC"/>
    <w:rsid w:val="00310DF2"/>
    <w:rsid w:val="00323B22"/>
    <w:rsid w:val="0033068A"/>
    <w:rsid w:val="00360915"/>
    <w:rsid w:val="0036148D"/>
    <w:rsid w:val="00366E12"/>
    <w:rsid w:val="00367CAE"/>
    <w:rsid w:val="00370016"/>
    <w:rsid w:val="003759E9"/>
    <w:rsid w:val="00392F3A"/>
    <w:rsid w:val="003A1C93"/>
    <w:rsid w:val="003A2FDB"/>
    <w:rsid w:val="003A3F29"/>
    <w:rsid w:val="003B18B2"/>
    <w:rsid w:val="003B4354"/>
    <w:rsid w:val="003C2EED"/>
    <w:rsid w:val="003D707E"/>
    <w:rsid w:val="003F4EA0"/>
    <w:rsid w:val="00407AB1"/>
    <w:rsid w:val="0041196F"/>
    <w:rsid w:val="004228D3"/>
    <w:rsid w:val="00424DF6"/>
    <w:rsid w:val="00425867"/>
    <w:rsid w:val="00432768"/>
    <w:rsid w:val="00432C61"/>
    <w:rsid w:val="00434EFC"/>
    <w:rsid w:val="0043618C"/>
    <w:rsid w:val="00436236"/>
    <w:rsid w:val="004373C8"/>
    <w:rsid w:val="004401DD"/>
    <w:rsid w:val="00442B02"/>
    <w:rsid w:val="004469AD"/>
    <w:rsid w:val="00455DCD"/>
    <w:rsid w:val="0046369F"/>
    <w:rsid w:val="004714D4"/>
    <w:rsid w:val="004716A5"/>
    <w:rsid w:val="00473F5C"/>
    <w:rsid w:val="00480E82"/>
    <w:rsid w:val="00484DD8"/>
    <w:rsid w:val="00485CFC"/>
    <w:rsid w:val="00486529"/>
    <w:rsid w:val="00486E3B"/>
    <w:rsid w:val="004B2D90"/>
    <w:rsid w:val="004B3585"/>
    <w:rsid w:val="004B7750"/>
    <w:rsid w:val="004D0BF1"/>
    <w:rsid w:val="004D4CFE"/>
    <w:rsid w:val="004F2AF5"/>
    <w:rsid w:val="004F42F3"/>
    <w:rsid w:val="00503688"/>
    <w:rsid w:val="005079F1"/>
    <w:rsid w:val="00511FC2"/>
    <w:rsid w:val="005202F5"/>
    <w:rsid w:val="0054018F"/>
    <w:rsid w:val="005432FC"/>
    <w:rsid w:val="00550C6F"/>
    <w:rsid w:val="00554CDF"/>
    <w:rsid w:val="00556648"/>
    <w:rsid w:val="00557938"/>
    <w:rsid w:val="0057420A"/>
    <w:rsid w:val="00576E67"/>
    <w:rsid w:val="00590B0E"/>
    <w:rsid w:val="0059342B"/>
    <w:rsid w:val="005A4696"/>
    <w:rsid w:val="005A48F2"/>
    <w:rsid w:val="005A49B8"/>
    <w:rsid w:val="005A6176"/>
    <w:rsid w:val="005C23DE"/>
    <w:rsid w:val="005C469E"/>
    <w:rsid w:val="005D0B93"/>
    <w:rsid w:val="005E29A0"/>
    <w:rsid w:val="005F222F"/>
    <w:rsid w:val="005F5E5F"/>
    <w:rsid w:val="00613BCA"/>
    <w:rsid w:val="00613D14"/>
    <w:rsid w:val="00616BF1"/>
    <w:rsid w:val="006309AE"/>
    <w:rsid w:val="006460A3"/>
    <w:rsid w:val="00650034"/>
    <w:rsid w:val="0065191C"/>
    <w:rsid w:val="00657A7D"/>
    <w:rsid w:val="00664BEA"/>
    <w:rsid w:val="0066675C"/>
    <w:rsid w:val="00667109"/>
    <w:rsid w:val="00671786"/>
    <w:rsid w:val="00672341"/>
    <w:rsid w:val="006730DC"/>
    <w:rsid w:val="0067582A"/>
    <w:rsid w:val="0067692E"/>
    <w:rsid w:val="00680B3C"/>
    <w:rsid w:val="00682CA3"/>
    <w:rsid w:val="006913F3"/>
    <w:rsid w:val="006A644B"/>
    <w:rsid w:val="006B2ECC"/>
    <w:rsid w:val="006D131D"/>
    <w:rsid w:val="006D3898"/>
    <w:rsid w:val="006D3B4E"/>
    <w:rsid w:val="006D42AA"/>
    <w:rsid w:val="006E11CF"/>
    <w:rsid w:val="006E2D43"/>
    <w:rsid w:val="00700EB1"/>
    <w:rsid w:val="00712F17"/>
    <w:rsid w:val="00714C0B"/>
    <w:rsid w:val="007219D1"/>
    <w:rsid w:val="00724649"/>
    <w:rsid w:val="00733423"/>
    <w:rsid w:val="00737C6B"/>
    <w:rsid w:val="007405E3"/>
    <w:rsid w:val="00743AE8"/>
    <w:rsid w:val="00746586"/>
    <w:rsid w:val="00756C90"/>
    <w:rsid w:val="00757D1D"/>
    <w:rsid w:val="0077577A"/>
    <w:rsid w:val="0078484A"/>
    <w:rsid w:val="00786AA6"/>
    <w:rsid w:val="00792244"/>
    <w:rsid w:val="007940C9"/>
    <w:rsid w:val="007A0D0B"/>
    <w:rsid w:val="007A6419"/>
    <w:rsid w:val="007B72EA"/>
    <w:rsid w:val="007B73E8"/>
    <w:rsid w:val="007C13A6"/>
    <w:rsid w:val="007C3AD6"/>
    <w:rsid w:val="007C3B04"/>
    <w:rsid w:val="007D5CAD"/>
    <w:rsid w:val="007E18A1"/>
    <w:rsid w:val="007F20B7"/>
    <w:rsid w:val="00805A59"/>
    <w:rsid w:val="00806FED"/>
    <w:rsid w:val="00810BA2"/>
    <w:rsid w:val="0081146D"/>
    <w:rsid w:val="0081499D"/>
    <w:rsid w:val="008226DC"/>
    <w:rsid w:val="00826482"/>
    <w:rsid w:val="00831D77"/>
    <w:rsid w:val="00837BD1"/>
    <w:rsid w:val="008420CA"/>
    <w:rsid w:val="008430E0"/>
    <w:rsid w:val="00853414"/>
    <w:rsid w:val="00854CF9"/>
    <w:rsid w:val="00866B2A"/>
    <w:rsid w:val="008676D4"/>
    <w:rsid w:val="00870325"/>
    <w:rsid w:val="00882675"/>
    <w:rsid w:val="0089493E"/>
    <w:rsid w:val="008A19AC"/>
    <w:rsid w:val="008A5560"/>
    <w:rsid w:val="008C52D8"/>
    <w:rsid w:val="008D1BCE"/>
    <w:rsid w:val="008E02E7"/>
    <w:rsid w:val="008E766B"/>
    <w:rsid w:val="008F164C"/>
    <w:rsid w:val="00905B90"/>
    <w:rsid w:val="00906964"/>
    <w:rsid w:val="009121F1"/>
    <w:rsid w:val="00913460"/>
    <w:rsid w:val="00917818"/>
    <w:rsid w:val="009207F6"/>
    <w:rsid w:val="00924A96"/>
    <w:rsid w:val="00930EAE"/>
    <w:rsid w:val="00935546"/>
    <w:rsid w:val="009362F6"/>
    <w:rsid w:val="0093712A"/>
    <w:rsid w:val="009434FA"/>
    <w:rsid w:val="00945254"/>
    <w:rsid w:val="0094696E"/>
    <w:rsid w:val="00946D54"/>
    <w:rsid w:val="0095750B"/>
    <w:rsid w:val="0096110D"/>
    <w:rsid w:val="009618AD"/>
    <w:rsid w:val="00973697"/>
    <w:rsid w:val="00974CD8"/>
    <w:rsid w:val="00980C25"/>
    <w:rsid w:val="00982375"/>
    <w:rsid w:val="00983A7B"/>
    <w:rsid w:val="00985125"/>
    <w:rsid w:val="00987E8D"/>
    <w:rsid w:val="009939E4"/>
    <w:rsid w:val="00996DCF"/>
    <w:rsid w:val="00997AF1"/>
    <w:rsid w:val="009A6804"/>
    <w:rsid w:val="009B127A"/>
    <w:rsid w:val="009B3317"/>
    <w:rsid w:val="009B421E"/>
    <w:rsid w:val="009B5FD4"/>
    <w:rsid w:val="009B6F60"/>
    <w:rsid w:val="009B719D"/>
    <w:rsid w:val="009B7567"/>
    <w:rsid w:val="009C059E"/>
    <w:rsid w:val="009C20EF"/>
    <w:rsid w:val="009C6555"/>
    <w:rsid w:val="009C7C7A"/>
    <w:rsid w:val="009D4467"/>
    <w:rsid w:val="009D7633"/>
    <w:rsid w:val="009E5160"/>
    <w:rsid w:val="009F0A95"/>
    <w:rsid w:val="009F17B3"/>
    <w:rsid w:val="009F3433"/>
    <w:rsid w:val="009F3E1A"/>
    <w:rsid w:val="009F7E43"/>
    <w:rsid w:val="00A014F1"/>
    <w:rsid w:val="00A01C45"/>
    <w:rsid w:val="00A04FBE"/>
    <w:rsid w:val="00A10EE3"/>
    <w:rsid w:val="00A1272F"/>
    <w:rsid w:val="00A2009C"/>
    <w:rsid w:val="00A2298E"/>
    <w:rsid w:val="00A31B14"/>
    <w:rsid w:val="00A33103"/>
    <w:rsid w:val="00A33A5E"/>
    <w:rsid w:val="00A370FA"/>
    <w:rsid w:val="00A45355"/>
    <w:rsid w:val="00A51510"/>
    <w:rsid w:val="00A523A7"/>
    <w:rsid w:val="00A56DCB"/>
    <w:rsid w:val="00A64D9D"/>
    <w:rsid w:val="00A718AD"/>
    <w:rsid w:val="00A738F4"/>
    <w:rsid w:val="00A77028"/>
    <w:rsid w:val="00A77CAD"/>
    <w:rsid w:val="00A77E98"/>
    <w:rsid w:val="00A77EB2"/>
    <w:rsid w:val="00A83356"/>
    <w:rsid w:val="00A945AB"/>
    <w:rsid w:val="00A953A3"/>
    <w:rsid w:val="00AA63EE"/>
    <w:rsid w:val="00AB308D"/>
    <w:rsid w:val="00AB58B7"/>
    <w:rsid w:val="00AC5FF1"/>
    <w:rsid w:val="00AE0C24"/>
    <w:rsid w:val="00AE4046"/>
    <w:rsid w:val="00AF11EB"/>
    <w:rsid w:val="00AF2676"/>
    <w:rsid w:val="00AF748C"/>
    <w:rsid w:val="00B165CC"/>
    <w:rsid w:val="00B21E79"/>
    <w:rsid w:val="00B31DE3"/>
    <w:rsid w:val="00B326FC"/>
    <w:rsid w:val="00B44124"/>
    <w:rsid w:val="00B464C2"/>
    <w:rsid w:val="00B50C96"/>
    <w:rsid w:val="00B546A3"/>
    <w:rsid w:val="00B57702"/>
    <w:rsid w:val="00B626FF"/>
    <w:rsid w:val="00B634C3"/>
    <w:rsid w:val="00B6775C"/>
    <w:rsid w:val="00B7205E"/>
    <w:rsid w:val="00B77A7F"/>
    <w:rsid w:val="00B77FD6"/>
    <w:rsid w:val="00B91D38"/>
    <w:rsid w:val="00B932D1"/>
    <w:rsid w:val="00BA3C34"/>
    <w:rsid w:val="00BC1E88"/>
    <w:rsid w:val="00BC2228"/>
    <w:rsid w:val="00BC2E76"/>
    <w:rsid w:val="00BD3B99"/>
    <w:rsid w:val="00BD65B8"/>
    <w:rsid w:val="00BF40A0"/>
    <w:rsid w:val="00BF7F7E"/>
    <w:rsid w:val="00C0464B"/>
    <w:rsid w:val="00C1089C"/>
    <w:rsid w:val="00C10A86"/>
    <w:rsid w:val="00C10ED9"/>
    <w:rsid w:val="00C155FF"/>
    <w:rsid w:val="00C20EA2"/>
    <w:rsid w:val="00C27656"/>
    <w:rsid w:val="00C313E5"/>
    <w:rsid w:val="00C32049"/>
    <w:rsid w:val="00C501B0"/>
    <w:rsid w:val="00C55608"/>
    <w:rsid w:val="00C60FCC"/>
    <w:rsid w:val="00C6305C"/>
    <w:rsid w:val="00C74BF6"/>
    <w:rsid w:val="00C80BFF"/>
    <w:rsid w:val="00C83479"/>
    <w:rsid w:val="00C845D3"/>
    <w:rsid w:val="00C87380"/>
    <w:rsid w:val="00C929B1"/>
    <w:rsid w:val="00CA392D"/>
    <w:rsid w:val="00CB0EF2"/>
    <w:rsid w:val="00CD19FE"/>
    <w:rsid w:val="00CD55A2"/>
    <w:rsid w:val="00CE2710"/>
    <w:rsid w:val="00CE2BED"/>
    <w:rsid w:val="00CE3969"/>
    <w:rsid w:val="00CF1A10"/>
    <w:rsid w:val="00D04724"/>
    <w:rsid w:val="00D1618D"/>
    <w:rsid w:val="00D20C8B"/>
    <w:rsid w:val="00D26ACC"/>
    <w:rsid w:val="00D32E07"/>
    <w:rsid w:val="00D353DA"/>
    <w:rsid w:val="00D407A1"/>
    <w:rsid w:val="00D523DC"/>
    <w:rsid w:val="00D52408"/>
    <w:rsid w:val="00D52967"/>
    <w:rsid w:val="00D55D74"/>
    <w:rsid w:val="00D73405"/>
    <w:rsid w:val="00D73C15"/>
    <w:rsid w:val="00D76BEF"/>
    <w:rsid w:val="00D84F25"/>
    <w:rsid w:val="00D94469"/>
    <w:rsid w:val="00D95498"/>
    <w:rsid w:val="00DA2975"/>
    <w:rsid w:val="00DA59CA"/>
    <w:rsid w:val="00DC5796"/>
    <w:rsid w:val="00DC6416"/>
    <w:rsid w:val="00DD3F45"/>
    <w:rsid w:val="00DE0F06"/>
    <w:rsid w:val="00DE279B"/>
    <w:rsid w:val="00DE2EF8"/>
    <w:rsid w:val="00DE30B9"/>
    <w:rsid w:val="00DE4A7A"/>
    <w:rsid w:val="00DE5980"/>
    <w:rsid w:val="00DE6BEA"/>
    <w:rsid w:val="00DE6FC6"/>
    <w:rsid w:val="00DE7150"/>
    <w:rsid w:val="00DF1AA8"/>
    <w:rsid w:val="00DF505E"/>
    <w:rsid w:val="00DF5DBC"/>
    <w:rsid w:val="00E00DD2"/>
    <w:rsid w:val="00E069F1"/>
    <w:rsid w:val="00E07041"/>
    <w:rsid w:val="00E10D2A"/>
    <w:rsid w:val="00E110B1"/>
    <w:rsid w:val="00E125C9"/>
    <w:rsid w:val="00E16C7B"/>
    <w:rsid w:val="00E22DBF"/>
    <w:rsid w:val="00E25BBF"/>
    <w:rsid w:val="00E27A22"/>
    <w:rsid w:val="00E42D3F"/>
    <w:rsid w:val="00E430C7"/>
    <w:rsid w:val="00E45129"/>
    <w:rsid w:val="00E46DFD"/>
    <w:rsid w:val="00E67394"/>
    <w:rsid w:val="00E7186B"/>
    <w:rsid w:val="00E72BF1"/>
    <w:rsid w:val="00E81576"/>
    <w:rsid w:val="00E92173"/>
    <w:rsid w:val="00EA56B8"/>
    <w:rsid w:val="00EB1E98"/>
    <w:rsid w:val="00EB35AF"/>
    <w:rsid w:val="00EB5545"/>
    <w:rsid w:val="00EC0A3F"/>
    <w:rsid w:val="00EC383F"/>
    <w:rsid w:val="00EC4DEC"/>
    <w:rsid w:val="00ED27E3"/>
    <w:rsid w:val="00EF5AB0"/>
    <w:rsid w:val="00EF5C8B"/>
    <w:rsid w:val="00EF7EC4"/>
    <w:rsid w:val="00F01C5B"/>
    <w:rsid w:val="00F0336D"/>
    <w:rsid w:val="00F04289"/>
    <w:rsid w:val="00F067FA"/>
    <w:rsid w:val="00F07BF0"/>
    <w:rsid w:val="00F17D5F"/>
    <w:rsid w:val="00F2535B"/>
    <w:rsid w:val="00F3101A"/>
    <w:rsid w:val="00F31844"/>
    <w:rsid w:val="00F4495C"/>
    <w:rsid w:val="00F5279E"/>
    <w:rsid w:val="00F615EE"/>
    <w:rsid w:val="00F63B95"/>
    <w:rsid w:val="00F6480A"/>
    <w:rsid w:val="00F72502"/>
    <w:rsid w:val="00F729C7"/>
    <w:rsid w:val="00F764EB"/>
    <w:rsid w:val="00F772A8"/>
    <w:rsid w:val="00F817A2"/>
    <w:rsid w:val="00F8302D"/>
    <w:rsid w:val="00F83F44"/>
    <w:rsid w:val="00F97485"/>
    <w:rsid w:val="00FA5936"/>
    <w:rsid w:val="00FB2C23"/>
    <w:rsid w:val="00FB61EC"/>
    <w:rsid w:val="00FB6FA2"/>
    <w:rsid w:val="00FC349E"/>
    <w:rsid w:val="00FC575B"/>
    <w:rsid w:val="00FE02CC"/>
    <w:rsid w:val="00FF194A"/>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D1ECE2EA-50CE-47CA-8EEA-121CB935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link w:val="HeaderChar"/>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uiPriority w:val="39"/>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link w:val="BodyText3Char"/>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 w:type="paragraph" w:customStyle="1" w:styleId="Body">
    <w:name w:val="Body"/>
    <w:rsid w:val="00EC383F"/>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styleId="Strong">
    <w:name w:val="Strong"/>
    <w:qFormat/>
    <w:rsid w:val="009B719D"/>
    <w:rPr>
      <w:b/>
      <w:bCs/>
    </w:rPr>
  </w:style>
  <w:style w:type="character" w:customStyle="1" w:styleId="HeaderChar">
    <w:name w:val="Header Char"/>
    <w:link w:val="Header"/>
    <w:rsid w:val="009B719D"/>
    <w:rPr>
      <w:rFonts w:ascii="Arial" w:hAnsi="Arial"/>
      <w:sz w:val="24"/>
      <w:szCs w:val="24"/>
      <w:lang w:eastAsia="en-US"/>
    </w:rPr>
  </w:style>
  <w:style w:type="character" w:customStyle="1" w:styleId="BodyText3Char">
    <w:name w:val="Body Text 3 Char"/>
    <w:basedOn w:val="DefaultParagraphFont"/>
    <w:link w:val="BodyText3"/>
    <w:rsid w:val="007A0D0B"/>
    <w:rPr>
      <w:rFonts w:ascii="Arial" w:hAnsi="Arial"/>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ducationscotland.gov.uk/Images/HGIOS4August2016_tcm4-%20%20870533.pdf" TargetMode="Externa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v.scot/Resource/0049/00491758.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B0A58-E65B-4D52-BE2A-24F850CA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3470</Words>
  <Characters>20676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24098</CharactersWithSpaces>
  <SharedDoc>false</SharedDoc>
  <HLinks>
    <vt:vector size="12" baseType="variant">
      <vt:variant>
        <vt:i4>7405643</vt:i4>
      </vt:variant>
      <vt:variant>
        <vt:i4>12</vt:i4>
      </vt:variant>
      <vt:variant>
        <vt:i4>0</vt:i4>
      </vt:variant>
      <vt:variant>
        <vt:i4>5</vt:i4>
      </vt:variant>
      <vt:variant>
        <vt:lpwstr>https://www.educationscotland.gov.uk/Images/HGIOS4August2016_tcm4-  870533.pdf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Susan M. Strachan</cp:lastModifiedBy>
  <cp:revision>4</cp:revision>
  <cp:lastPrinted>2017-03-21T12:15:00Z</cp:lastPrinted>
  <dcterms:created xsi:type="dcterms:W3CDTF">2017-09-27T07:35:00Z</dcterms:created>
  <dcterms:modified xsi:type="dcterms:W3CDTF">2017-09-27T10:55:00Z</dcterms:modified>
</cp:coreProperties>
</file>